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pPr>
      <w:r>
        <w:rPr>
          <w:i/>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pPr>
      <w:r>
        <w:rPr>
          <w:rFonts w:ascii="Arial" w:hAnsi="Arial"/>
          <w:b/>
          <w:bCs/>
          <w:color w:val="000000"/>
          <w:sz w:val="22"/>
          <w:szCs w:val="22"/>
        </w:rPr>
        <w:t xml:space="preserve"> </w:t>
      </w:r>
      <w:r>
        <w:rPr>
          <w:rFonts w:ascii="Arial" w:hAnsi="Arial"/>
          <w:b/>
          <w:bCs/>
          <w:color w:val="000000"/>
          <w:sz w:val="22"/>
          <w:szCs w:val="22"/>
        </w:rPr>
        <w:t>Board Meeting</w:t>
      </w:r>
    </w:p>
    <w:p>
      <w:pPr>
        <w:pStyle w:val="Normal"/>
        <w:jc w:val="center"/>
        <w:rPr/>
      </w:pPr>
      <w:r>
        <w:rPr>
          <w:rFonts w:ascii="Arial" w:hAnsi="Arial"/>
          <w:b/>
          <w:bCs/>
          <w:color w:val="000000"/>
          <w:sz w:val="22"/>
          <w:szCs w:val="22"/>
        </w:rPr>
        <w:t xml:space="preserve">Jan. 7, 2019  </w:t>
      </w:r>
      <w:r>
        <w:rPr>
          <w:rFonts w:eastAsia="Arial" w:cs="Arial" w:ascii="Arial" w:hAnsi="Arial"/>
          <w:b/>
          <w:bCs/>
          <w:color w:val="000000"/>
          <w:sz w:val="22"/>
          <w:szCs w:val="22"/>
        </w:rPr>
        <w:t>♦  3:00 pm</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rPr/>
      </w:pPr>
      <w:r>
        <mc:AlternateContent>
          <mc:Choice Requires="wps">
            <w:drawing>
              <wp:anchor behindDoc="0" distT="0" distB="0" distL="0" distR="0" simplePos="0" locked="0" layoutInCell="1" allowOverlap="1" relativeHeight="2" wp14:anchorId="5CBA430C">
                <wp:simplePos x="0" y="0"/>
                <wp:positionH relativeFrom="column">
                  <wp:posOffset>27305</wp:posOffset>
                </wp:positionH>
                <wp:positionV relativeFrom="paragraph">
                  <wp:posOffset>421640</wp:posOffset>
                </wp:positionV>
                <wp:extent cx="6428105" cy="27305"/>
                <wp:effectExtent l="0" t="0" r="0" b="0"/>
                <wp:wrapNone/>
                <wp:docPr id="1" name="Shape1"/>
                <a:graphic xmlns:a="http://schemas.openxmlformats.org/drawingml/2006/main">
                  <a:graphicData uri="http://schemas.microsoft.com/office/word/2010/wordprocessingShape">
                    <wps:wsp>
                      <wps:cNvSpPr/>
                      <wps:spPr>
                        <a:xfrm flipV="1">
                          <a:off x="0" y="0"/>
                          <a:ext cx="6427440" cy="17640"/>
                        </a:xfrm>
                        <a:prstGeom prst="line">
                          <a:avLst/>
                        </a:prstGeom>
                        <a:ln>
                          <a:noFill/>
                        </a:ln>
                      </wps:spPr>
                      <wps:style>
                        <a:lnRef idx="0"/>
                        <a:fillRef idx="0"/>
                        <a:effectRef idx="0"/>
                        <a:fontRef idx="minor"/>
                      </wps:style>
                      <wps:bodyPr/>
                    </wps:wsp>
                  </a:graphicData>
                </a:graphic>
              </wp:anchor>
            </w:drawing>
          </mc:Choice>
          <mc:Fallback>
            <w:pict>
              <v:line id="shape_0" from="2.15pt,32.55pt" to="508.2pt,33.9pt" ID="Shape1" stroked="f" style="position:absolute;flip:y" wp14:anchorId="5CBA430C">
                <v:stroke color="#3465a4" joinstyle="round" endcap="flat"/>
                <v:fill o:detectmouseclick="t" on="false"/>
              </v:line>
            </w:pict>
          </mc:Fallback>
        </mc:AlternateContent>
      </w:r>
      <w:r>
        <w:rPr>
          <w:rFonts w:ascii="Arial" w:hAnsi="Arial"/>
          <w:color w:val="000000"/>
          <w:sz w:val="22"/>
          <w:szCs w:val="22"/>
        </w:rPr>
        <w:t>Participating Board Members:</w:t>
      </w:r>
    </w:p>
    <w:tbl>
      <w:tblPr>
        <w:tblW w:w="10705" w:type="dxa"/>
        <w:jc w:val="left"/>
        <w:tblInd w:w="0" w:type="dxa"/>
        <w:tblBorders/>
        <w:tblCellMar>
          <w:top w:w="0" w:type="dxa"/>
          <w:left w:w="0" w:type="dxa"/>
          <w:bottom w:w="0" w:type="dxa"/>
          <w:right w:w="0" w:type="dxa"/>
        </w:tblCellMar>
        <w:tblLook w:firstRow="1" w:noVBand="1" w:lastRow="0" w:firstColumn="1" w:lastColumn="0" w:noHBand="0" w:val="04a0"/>
      </w:tblPr>
      <w:tblGrid>
        <w:gridCol w:w="4228"/>
        <w:gridCol w:w="6476"/>
      </w:tblGrid>
      <w:tr>
        <w:trPr/>
        <w:tc>
          <w:tcPr>
            <w:tcW w:w="4228" w:type="dxa"/>
            <w:tcBorders/>
            <w:shd w:color="auto" w:fill="auto" w:val="clear"/>
          </w:tcPr>
          <w:p>
            <w:pPr>
              <w:pStyle w:val="TableContents"/>
              <w:rPr/>
            </w:pPr>
            <w:r>
              <w:rPr>
                <w:rFonts w:ascii="Arial" w:hAnsi="Arial"/>
                <w:sz w:val="22"/>
                <w:szCs w:val="22"/>
              </w:rPr>
              <w:t>Ed Cooper</w:t>
            </w:r>
          </w:p>
        </w:tc>
        <w:tc>
          <w:tcPr>
            <w:tcW w:w="6476" w:type="dxa"/>
            <w:tcBorders/>
            <w:shd w:color="auto" w:fill="auto" w:val="clear"/>
          </w:tcPr>
          <w:p>
            <w:pPr>
              <w:pStyle w:val="TableContents"/>
              <w:rPr/>
            </w:pPr>
            <w:r>
              <w:rPr>
                <w:rFonts w:ascii="Arial" w:hAnsi="Arial"/>
                <w:sz w:val="22"/>
                <w:szCs w:val="22"/>
              </w:rPr>
              <w:t>Gordon Schieman</w:t>
            </w:r>
          </w:p>
        </w:tc>
      </w:tr>
      <w:tr>
        <w:trPr/>
        <w:tc>
          <w:tcPr>
            <w:tcW w:w="4228" w:type="dxa"/>
            <w:tcBorders/>
            <w:shd w:color="auto" w:fill="auto" w:val="clear"/>
          </w:tcPr>
          <w:p>
            <w:pPr>
              <w:pStyle w:val="TableContents"/>
              <w:rPr/>
            </w:pPr>
            <w:r>
              <w:rPr>
                <w:rFonts w:ascii="Arial" w:hAnsi="Arial"/>
                <w:sz w:val="22"/>
                <w:szCs w:val="22"/>
              </w:rPr>
              <w:t>Wendy Hall</w:t>
            </w:r>
          </w:p>
        </w:tc>
        <w:tc>
          <w:tcPr>
            <w:tcW w:w="6476" w:type="dxa"/>
            <w:tcBorders/>
            <w:shd w:color="auto" w:fill="auto" w:val="clear"/>
          </w:tcPr>
          <w:p>
            <w:pPr>
              <w:pStyle w:val="TableContents"/>
              <w:rPr/>
            </w:pPr>
            <w:r>
              <w:rPr>
                <w:rFonts w:ascii="Arial" w:hAnsi="Arial"/>
                <w:sz w:val="22"/>
                <w:szCs w:val="22"/>
              </w:rPr>
              <w:t>Syd Schnurr</w:t>
            </w:r>
          </w:p>
        </w:tc>
      </w:tr>
      <w:tr>
        <w:trPr/>
        <w:tc>
          <w:tcPr>
            <w:tcW w:w="4228" w:type="dxa"/>
            <w:tcBorders/>
            <w:shd w:color="auto" w:fill="auto" w:val="clear"/>
          </w:tcPr>
          <w:p>
            <w:pPr>
              <w:pStyle w:val="TableContents"/>
              <w:rPr/>
            </w:pPr>
            <w:r>
              <w:rPr>
                <w:rFonts w:ascii="Arial" w:hAnsi="Arial"/>
                <w:sz w:val="22"/>
                <w:szCs w:val="22"/>
              </w:rPr>
              <w:t>Rick Hum</w:t>
            </w:r>
          </w:p>
        </w:tc>
        <w:tc>
          <w:tcPr>
            <w:tcW w:w="6476" w:type="dxa"/>
            <w:tcBorders/>
            <w:shd w:color="auto" w:fill="auto" w:val="clear"/>
          </w:tcPr>
          <w:p>
            <w:pPr>
              <w:pStyle w:val="TableContents"/>
              <w:rPr/>
            </w:pPr>
            <w:r>
              <w:rPr>
                <w:rFonts w:ascii="Arial" w:hAnsi="Arial"/>
                <w:sz w:val="22"/>
                <w:szCs w:val="22"/>
              </w:rPr>
              <w:t>Cindy Williams</w:t>
            </w:r>
          </w:p>
        </w:tc>
      </w:tr>
      <w:tr>
        <w:trPr/>
        <w:tc>
          <w:tcPr>
            <w:tcW w:w="4228" w:type="dxa"/>
            <w:tcBorders/>
            <w:shd w:color="auto" w:fill="auto" w:val="clear"/>
          </w:tcPr>
          <w:p>
            <w:pPr>
              <w:pStyle w:val="Normal"/>
              <w:rPr/>
            </w:pPr>
            <w:r>
              <w:rPr>
                <w:rFonts w:ascii="Arial" w:hAnsi="Arial"/>
                <w:color w:val="000000"/>
                <w:sz w:val="22"/>
                <w:szCs w:val="22"/>
              </w:rPr>
              <w:t>Lisa Martin</w:t>
            </w:r>
          </w:p>
        </w:tc>
        <w:tc>
          <w:tcPr>
            <w:tcW w:w="6476" w:type="dxa"/>
            <w:tcBorders/>
            <w:shd w:color="auto" w:fill="auto" w:val="clear"/>
          </w:tcPr>
          <w:p>
            <w:pPr>
              <w:pStyle w:val="Normal"/>
              <w:rPr>
                <w:color w:val="000000"/>
              </w:rPr>
            </w:pPr>
            <w:r>
              <w:rPr>
                <w:color w:val="000000"/>
              </w:rPr>
            </w:r>
          </w:p>
        </w:tc>
      </w:tr>
    </w:tbl>
    <w:p>
      <w:pPr>
        <w:pStyle w:val="Normal"/>
        <w:jc w:val="left"/>
        <w:rPr/>
      </w:pPr>
      <w:r>
        <w:rPr>
          <w:rFonts w:ascii="Arial" w:hAnsi="Arial"/>
          <w:color w:val="000000"/>
          <w:sz w:val="22"/>
          <w:szCs w:val="22"/>
        </w:rPr>
        <w:tab/>
        <w:tab/>
        <w:tab/>
        <w:tab/>
        <w:tab/>
        <w:t xml:space="preserve">          Michael Hannigan, Exec. Director</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The Bylaws require a formal Annual Meeting.  Also, the Board needs to determine terms for Board members and elect new members for an </w:t>
      </w:r>
      <w:r>
        <w:rPr>
          <w:rFonts w:ascii="Arial" w:hAnsi="Arial"/>
          <w:color w:val="000000"/>
          <w:sz w:val="22"/>
          <w:szCs w:val="22"/>
          <w:u w:val="none"/>
        </w:rPr>
        <w:t xml:space="preserve">expanded Board.  </w:t>
      </w:r>
      <w:r>
        <w:rPr>
          <w:rFonts w:ascii="Arial" w:hAnsi="Arial"/>
          <w:color w:val="000000"/>
          <w:sz w:val="22"/>
          <w:szCs w:val="22"/>
        </w:rPr>
        <w:t>Jan. 28</w:t>
      </w:r>
      <w:r>
        <w:rPr>
          <w:rFonts w:ascii="Arial" w:hAnsi="Arial"/>
          <w:color w:val="000000"/>
          <w:sz w:val="22"/>
          <w:szCs w:val="22"/>
          <w:vertAlign w:val="superscript"/>
        </w:rPr>
        <w:t>th</w:t>
      </w:r>
      <w:r>
        <w:rPr>
          <w:rFonts w:ascii="Arial" w:hAnsi="Arial"/>
          <w:color w:val="000000"/>
          <w:sz w:val="22"/>
          <w:szCs w:val="22"/>
        </w:rPr>
        <w:t xml:space="preserve"> is already on the calendar as our regular meeting so that will serve as our Annual Meeting and discussion about Board members and terms.</w:t>
      </w:r>
    </w:p>
    <w:p>
      <w:pPr>
        <w:pStyle w:val="Normal"/>
        <w:rPr>
          <w:rFonts w:ascii="Arial" w:hAnsi="Arial"/>
          <w:b w:val="false"/>
          <w:b w:val="false"/>
          <w:bCs w:val="false"/>
          <w:i w:val="false"/>
          <w:i w:val="false"/>
          <w:strike w:val="false"/>
          <w:dstrike w:val="false"/>
          <w:outline w:val="false"/>
          <w:shadow w:val="false"/>
          <w:color w:val="000000"/>
          <w:sz w:val="22"/>
          <w:szCs w:val="22"/>
          <w:u w:val="none"/>
          <w:em w:val="none"/>
        </w:rPr>
      </w:pPr>
      <w:r>
        <w:rPr>
          <w:rFonts w:ascii="Arial" w:hAnsi="Arial"/>
          <w:b w:val="false"/>
          <w:bCs w:val="false"/>
          <w:i w:val="false"/>
          <w:strike w:val="false"/>
          <w:dstrike w:val="false"/>
          <w:outline w:val="false"/>
          <w:shadow w:val="false"/>
          <w:color w:val="000000"/>
          <w:sz w:val="22"/>
          <w:szCs w:val="22"/>
          <w:u w:val="none"/>
          <w:em w:val="none"/>
        </w:rPr>
      </w:r>
    </w:p>
    <w:p>
      <w:pPr>
        <w:pStyle w:val="Normal"/>
        <w:rPr/>
      </w:pPr>
      <w:r>
        <w:rPr>
          <w:rFonts w:ascii="Arial" w:hAnsi="Arial"/>
          <w:b/>
          <w:bCs/>
          <w:color w:val="000000"/>
          <w:sz w:val="22"/>
          <w:szCs w:val="22"/>
          <w:u w:val="single"/>
        </w:rPr>
        <w:t>Exec Dir Report</w:t>
      </w:r>
    </w:p>
    <w:p>
      <w:pPr>
        <w:pStyle w:val="Normal"/>
        <w:numPr>
          <w:ilvl w:val="0"/>
          <w:numId w:val="1"/>
        </w:numPr>
        <w:rPr/>
      </w:pPr>
      <w:r>
        <w:rPr>
          <w:rFonts w:ascii="Arial" w:hAnsi="Arial"/>
          <w:color w:val="000000"/>
          <w:sz w:val="22"/>
          <w:szCs w:val="22"/>
          <w:u w:val="none"/>
        </w:rPr>
        <w:t>~$20K in the bank for BV Singletrack Coalition</w:t>
      </w:r>
    </w:p>
    <w:p>
      <w:pPr>
        <w:pStyle w:val="Normal"/>
        <w:numPr>
          <w:ilvl w:val="0"/>
          <w:numId w:val="1"/>
        </w:numPr>
        <w:rPr/>
      </w:pPr>
      <w:r>
        <w:rPr>
          <w:rFonts w:ascii="Arial" w:hAnsi="Arial"/>
          <w:color w:val="000000"/>
          <w:sz w:val="22"/>
          <w:szCs w:val="22"/>
          <w:u w:val="none"/>
        </w:rPr>
        <w:t>$50K has been deposited in a Donor Advised Fund.  Michael said the Board needs to write an Investment Policy for DAVs.  Board needs to determine how funds will be managed and invested.</w:t>
      </w:r>
    </w:p>
    <w:p>
      <w:pPr>
        <w:pStyle w:val="Normal"/>
        <w:numPr>
          <w:ilvl w:val="0"/>
          <w:numId w:val="1"/>
        </w:numPr>
        <w:rPr/>
      </w:pPr>
      <w:r>
        <w:rPr>
          <w:rFonts w:ascii="Arial" w:hAnsi="Arial"/>
          <w:color w:val="000000"/>
          <w:sz w:val="22"/>
          <w:szCs w:val="22"/>
          <w:u w:val="none"/>
        </w:rPr>
        <w:t>Michael has several presentations scheduled:</w:t>
      </w:r>
    </w:p>
    <w:p>
      <w:pPr>
        <w:pStyle w:val="Normal"/>
        <w:numPr>
          <w:ilvl w:val="1"/>
          <w:numId w:val="1"/>
        </w:numPr>
        <w:rPr/>
      </w:pPr>
      <w:r>
        <w:rPr>
          <w:rFonts w:ascii="Arial" w:hAnsi="Arial"/>
          <w:color w:val="000000"/>
          <w:sz w:val="22"/>
          <w:szCs w:val="22"/>
          <w:u w:val="none"/>
        </w:rPr>
        <w:t>League of Women Voters on 1/14 at noon after their business meeting</w:t>
      </w:r>
    </w:p>
    <w:p>
      <w:pPr>
        <w:pStyle w:val="Normal"/>
        <w:numPr>
          <w:ilvl w:val="1"/>
          <w:numId w:val="1"/>
        </w:numPr>
        <w:rPr>
          <w:rFonts w:ascii="Arial" w:hAnsi="Arial"/>
          <w:color w:val="000000"/>
          <w:sz w:val="22"/>
          <w:szCs w:val="22"/>
          <w:u w:val="none"/>
        </w:rPr>
      </w:pPr>
      <w:r>
        <w:rPr>
          <w:rFonts w:ascii="Arial" w:hAnsi="Arial"/>
          <w:color w:val="000000"/>
          <w:sz w:val="22"/>
          <w:szCs w:val="22"/>
          <w:u w:val="none"/>
        </w:rPr>
        <w:t>Workshop on Board Governance at the Watershed on 1/15</w:t>
      </w:r>
    </w:p>
    <w:p>
      <w:pPr>
        <w:pStyle w:val="Normal"/>
        <w:numPr>
          <w:ilvl w:val="1"/>
          <w:numId w:val="1"/>
        </w:numPr>
        <w:rPr>
          <w:rFonts w:ascii="Arial" w:hAnsi="Arial"/>
          <w:color w:val="000000"/>
          <w:sz w:val="22"/>
          <w:szCs w:val="22"/>
          <w:u w:val="none"/>
        </w:rPr>
      </w:pPr>
      <w:r>
        <w:rPr>
          <w:rFonts w:ascii="Arial" w:hAnsi="Arial"/>
          <w:color w:val="000000"/>
          <w:sz w:val="22"/>
          <w:szCs w:val="22"/>
          <w:u w:val="none"/>
        </w:rPr>
        <w:t>Workshop on Fearless Fundraising at the Scout Hut on 1/22</w:t>
      </w:r>
    </w:p>
    <w:p>
      <w:pPr>
        <w:pStyle w:val="Normal"/>
        <w:numPr>
          <w:ilvl w:val="1"/>
          <w:numId w:val="1"/>
        </w:numPr>
        <w:rPr>
          <w:rFonts w:ascii="Arial" w:hAnsi="Arial"/>
          <w:color w:val="000000"/>
          <w:sz w:val="22"/>
          <w:szCs w:val="22"/>
          <w:u w:val="none"/>
        </w:rPr>
      </w:pPr>
      <w:r>
        <w:rPr>
          <w:rFonts w:ascii="Arial" w:hAnsi="Arial"/>
          <w:color w:val="000000"/>
          <w:sz w:val="22"/>
          <w:szCs w:val="22"/>
          <w:u w:val="none"/>
        </w:rPr>
        <w:t>Same two workshops in Leadville on 1/21 and 3/5 as a collaborative effort with their foundation</w:t>
      </w:r>
    </w:p>
    <w:p>
      <w:pPr>
        <w:pStyle w:val="Normal"/>
        <w:numPr>
          <w:ilvl w:val="0"/>
          <w:numId w:val="1"/>
        </w:numPr>
        <w:rPr>
          <w:rFonts w:ascii="Arial" w:hAnsi="Arial"/>
          <w:color w:val="000000"/>
          <w:sz w:val="22"/>
          <w:szCs w:val="22"/>
          <w:u w:val="none"/>
        </w:rPr>
      </w:pPr>
      <w:r>
        <w:rPr>
          <w:rFonts w:ascii="Arial" w:hAnsi="Arial"/>
          <w:color w:val="000000"/>
          <w:sz w:val="22"/>
          <w:szCs w:val="22"/>
          <w:u w:val="none"/>
        </w:rPr>
        <w:t xml:space="preserve">Grantwriting workshop (half-day) at the Scout Hut with Syd </w:t>
      </w:r>
    </w:p>
    <w:p>
      <w:pPr>
        <w:pStyle w:val="Normal"/>
        <w:numPr>
          <w:ilvl w:val="0"/>
          <w:numId w:val="1"/>
        </w:numPr>
        <w:rPr>
          <w:rFonts w:ascii="Arial" w:hAnsi="Arial"/>
          <w:color w:val="000000"/>
          <w:sz w:val="22"/>
          <w:szCs w:val="22"/>
          <w:u w:val="none"/>
        </w:rPr>
      </w:pPr>
      <w:r>
        <w:rPr>
          <w:rFonts w:ascii="Arial" w:hAnsi="Arial"/>
          <w:color w:val="000000"/>
          <w:sz w:val="22"/>
          <w:szCs w:val="22"/>
          <w:u w:val="none"/>
        </w:rPr>
        <w:t>Grant application for CCCF has been submitted to Climax for $12K to underwrite workshops</w:t>
      </w:r>
    </w:p>
    <w:p>
      <w:pPr>
        <w:pStyle w:val="Normal"/>
        <w:numPr>
          <w:ilvl w:val="0"/>
          <w:numId w:val="1"/>
        </w:numPr>
        <w:rPr>
          <w:rFonts w:ascii="Arial" w:hAnsi="Arial"/>
          <w:color w:val="000000"/>
          <w:sz w:val="22"/>
          <w:szCs w:val="22"/>
          <w:u w:val="none"/>
        </w:rPr>
      </w:pPr>
      <w:r>
        <w:rPr>
          <w:rFonts w:ascii="Arial" w:hAnsi="Arial"/>
          <w:color w:val="000000"/>
          <w:sz w:val="22"/>
          <w:szCs w:val="22"/>
          <w:u w:val="none"/>
        </w:rPr>
        <w:t xml:space="preserve">Chaffee County has budgeted $10K in their budget, which will cover the cost of Foundant.  Leadville has decided </w:t>
      </w:r>
      <w:r>
        <w:rPr>
          <w:rFonts w:ascii="Arial" w:hAnsi="Arial"/>
          <w:color w:val="000000"/>
          <w:sz w:val="22"/>
          <w:szCs w:val="22"/>
          <w:u w:val="single"/>
        </w:rPr>
        <w:t>not</w:t>
      </w:r>
      <w:r>
        <w:rPr>
          <w:rFonts w:ascii="Arial" w:hAnsi="Arial"/>
          <w:color w:val="000000"/>
          <w:sz w:val="22"/>
          <w:szCs w:val="22"/>
          <w:u w:val="none"/>
        </w:rPr>
        <w:t xml:space="preserve"> to share the software for privacy issues.  Question if CCCF should go ahead with purchase.  Michael says we need it to manage everything and not manually preparing spreadsheets.</w:t>
      </w:r>
    </w:p>
    <w:p>
      <w:pPr>
        <w:pStyle w:val="Normal"/>
        <w:rPr>
          <w:rFonts w:ascii="Arial" w:hAnsi="Arial"/>
          <w:color w:val="000000"/>
          <w:sz w:val="22"/>
          <w:szCs w:val="22"/>
          <w:u w:val="none"/>
        </w:rPr>
      </w:pPr>
      <w:r>
        <w:rPr>
          <w:rFonts w:ascii="Arial" w:hAnsi="Arial"/>
          <w:color w:val="000000"/>
          <w:sz w:val="22"/>
          <w:szCs w:val="22"/>
          <w:u w:val="none"/>
        </w:rPr>
      </w:r>
    </w:p>
    <w:p>
      <w:pPr>
        <w:pStyle w:val="Normal"/>
        <w:rPr>
          <w:rFonts w:ascii="Arial" w:hAnsi="Arial"/>
          <w:color w:val="000000"/>
          <w:sz w:val="22"/>
          <w:szCs w:val="22"/>
          <w:u w:val="single"/>
        </w:rPr>
      </w:pPr>
      <w:r>
        <w:rPr>
          <w:rFonts w:ascii="Arial" w:hAnsi="Arial"/>
          <w:color w:val="000000"/>
          <w:sz w:val="22"/>
          <w:szCs w:val="22"/>
          <w:u w:val="single"/>
        </w:rPr>
        <w:t>MOTION</w:t>
      </w:r>
      <w:r>
        <w:rPr>
          <w:rFonts w:ascii="Arial" w:hAnsi="Arial"/>
          <w:color w:val="000000"/>
          <w:sz w:val="22"/>
          <w:szCs w:val="22"/>
          <w:u w:val="none"/>
        </w:rPr>
        <w:t>:  Made by Wendy, seconded by Syd, passed unanimously that CCCF purchase the software.  The cost breakdown is $3,000/yr for the license, and $5,000 this first year for unlimited training.</w:t>
      </w:r>
    </w:p>
    <w:p>
      <w:pPr>
        <w:pStyle w:val="Normal"/>
        <w:rPr>
          <w:rFonts w:ascii="Arial" w:hAnsi="Arial"/>
          <w:color w:val="000000"/>
          <w:sz w:val="22"/>
          <w:szCs w:val="22"/>
          <w:u w:val="none"/>
        </w:rPr>
      </w:pPr>
      <w:r>
        <w:rPr>
          <w:rFonts w:ascii="Arial" w:hAnsi="Arial"/>
          <w:color w:val="000000"/>
          <w:sz w:val="22"/>
          <w:szCs w:val="22"/>
          <w:u w:val="none"/>
        </w:rPr>
      </w:r>
    </w:p>
    <w:p>
      <w:pPr>
        <w:pStyle w:val="Normal"/>
        <w:widowControl/>
        <w:numPr>
          <w:ilvl w:val="0"/>
          <w:numId w:val="2"/>
        </w:numPr>
        <w:tabs>
          <w:tab w:val="left" w:pos="450" w:leader="none"/>
        </w:tabs>
        <w:bidi w:val="0"/>
        <w:ind w:left="449" w:right="0" w:hanging="449"/>
        <w:jc w:val="left"/>
        <w:rPr/>
      </w:pPr>
      <w:r>
        <w:rPr>
          <w:rFonts w:ascii="Arial" w:hAnsi="Arial"/>
          <w:color w:val="000000"/>
          <w:sz w:val="22"/>
          <w:szCs w:val="22"/>
          <w:u w:val="none"/>
        </w:rPr>
        <w:t>Climax/McMoRan grant portion designated for food assistance: After conversations with community leaders and research, Michael recommends $500 given for the Backpack Program through United Congregational in BV, Rebecca Poos; and $1,000 given to the First Presbyterian Food Bank in Salida.</w:t>
      </w:r>
    </w:p>
    <w:p>
      <w:pPr>
        <w:pStyle w:val="Normal"/>
        <w:widowControl/>
        <w:numPr>
          <w:ilvl w:val="0"/>
          <w:numId w:val="0"/>
        </w:numPr>
        <w:bidi w:val="0"/>
        <w:ind w:left="720" w:right="0" w:hanging="0"/>
        <w:jc w:val="left"/>
        <w:rPr>
          <w:rFonts w:ascii="Arial" w:hAnsi="Arial"/>
          <w:color w:val="000000"/>
          <w:sz w:val="22"/>
          <w:szCs w:val="22"/>
        </w:rPr>
      </w:pPr>
      <w:r>
        <w:rPr>
          <w:rFonts w:ascii="Arial" w:hAnsi="Arial"/>
          <w:color w:val="000000"/>
          <w:sz w:val="22"/>
          <w:szCs w:val="22"/>
        </w:rPr>
      </w:r>
    </w:p>
    <w:p>
      <w:pPr>
        <w:pStyle w:val="Normal"/>
        <w:widowControl/>
        <w:numPr>
          <w:ilvl w:val="0"/>
          <w:numId w:val="0"/>
        </w:numPr>
        <w:bidi w:val="0"/>
        <w:ind w:left="0" w:right="0" w:hanging="0"/>
        <w:jc w:val="left"/>
        <w:rPr/>
      </w:pPr>
      <w:r>
        <w:rPr>
          <w:rFonts w:ascii="Arial" w:hAnsi="Arial"/>
          <w:color w:val="000000"/>
          <w:sz w:val="22"/>
          <w:szCs w:val="22"/>
          <w:u w:val="single"/>
        </w:rPr>
        <w:t>MOTION</w:t>
      </w:r>
      <w:r>
        <w:rPr>
          <w:rFonts w:ascii="Arial" w:hAnsi="Arial"/>
          <w:color w:val="000000"/>
          <w:sz w:val="22"/>
          <w:szCs w:val="22"/>
          <w:u w:val="none"/>
        </w:rPr>
        <w:t xml:space="preserve">:  Made by Gordon, seconded by Ed, passed unanimously that the Climax $1500 for food assistance be distributed as recommended.  </w:t>
      </w:r>
    </w:p>
    <w:p>
      <w:pPr>
        <w:pStyle w:val="Normal"/>
        <w:widowControl/>
        <w:numPr>
          <w:ilvl w:val="0"/>
          <w:numId w:val="0"/>
        </w:numPr>
        <w:bidi w:val="0"/>
        <w:ind w:left="720" w:right="0" w:hanging="0"/>
        <w:jc w:val="left"/>
        <w:rPr>
          <w:rFonts w:ascii="Arial" w:hAnsi="Arial"/>
          <w:color w:val="000000"/>
          <w:sz w:val="22"/>
          <w:szCs w:val="22"/>
          <w:u w:val="none"/>
        </w:rPr>
      </w:pPr>
      <w:r>
        <w:rPr>
          <w:rFonts w:ascii="Arial" w:hAnsi="Arial"/>
          <w:color w:val="000000"/>
          <w:sz w:val="22"/>
          <w:szCs w:val="22"/>
          <w:u w:val="none"/>
        </w:rPr>
      </w:r>
    </w:p>
    <w:p>
      <w:pPr>
        <w:pStyle w:val="Normal"/>
        <w:numPr>
          <w:ilvl w:val="0"/>
          <w:numId w:val="2"/>
        </w:numPr>
        <w:rPr/>
      </w:pPr>
      <w:r>
        <w:rPr>
          <w:rFonts w:ascii="Arial" w:hAnsi="Arial"/>
          <w:color w:val="000000"/>
          <w:sz w:val="22"/>
          <w:szCs w:val="22"/>
          <w:u w:val="none"/>
        </w:rPr>
        <w:t>Michael will be mentoring the BV Chamber Board as it goes through its reorganization.</w:t>
      </w:r>
    </w:p>
    <w:p>
      <w:pPr>
        <w:pStyle w:val="Normal"/>
        <w:numPr>
          <w:ilvl w:val="0"/>
          <w:numId w:val="2"/>
        </w:numPr>
        <w:rPr/>
      </w:pPr>
      <w:r>
        <w:rPr>
          <w:rFonts w:ascii="Arial" w:hAnsi="Arial"/>
          <w:color w:val="000000"/>
          <w:sz w:val="22"/>
          <w:szCs w:val="22"/>
          <w:u w:val="none"/>
        </w:rPr>
        <w:t>Chaffee Arts has asked for guidance with defining their Strategic Plan (Terri Stevens is Pres.).  This group replaced Chaffee County Council on the Arts.</w:t>
      </w:r>
    </w:p>
    <w:p>
      <w:pPr>
        <w:pStyle w:val="Normal"/>
        <w:numPr>
          <w:ilvl w:val="0"/>
          <w:numId w:val="2"/>
        </w:numPr>
        <w:rPr/>
      </w:pPr>
      <w:r>
        <w:rPr>
          <w:rFonts w:ascii="Arial" w:hAnsi="Arial"/>
          <w:color w:val="000000"/>
          <w:sz w:val="22"/>
          <w:szCs w:val="22"/>
          <w:u w:val="none"/>
        </w:rPr>
        <w:t xml:space="preserve">Year-end accounting for CCCF was done as a donation </w:t>
      </w:r>
      <w:r>
        <w:rPr>
          <w:rFonts w:ascii="Arial" w:hAnsi="Arial"/>
          <w:color w:val="000000"/>
          <w:sz w:val="22"/>
          <w:szCs w:val="22"/>
          <w:highlight w:val="yellow"/>
          <w:u w:val="none"/>
        </w:rPr>
        <w:t>(didn’t get who did it)</w:t>
      </w:r>
      <w:r>
        <w:rPr>
          <w:rFonts w:ascii="Arial" w:hAnsi="Arial"/>
          <w:color w:val="000000"/>
          <w:sz w:val="22"/>
          <w:szCs w:val="22"/>
          <w:u w:val="none"/>
        </w:rPr>
        <w:t xml:space="preserve">  </w:t>
      </w:r>
    </w:p>
    <w:p>
      <w:pPr>
        <w:pStyle w:val="Normal"/>
        <w:numPr>
          <w:ilvl w:val="0"/>
          <w:numId w:val="2"/>
        </w:numPr>
        <w:rPr/>
      </w:pPr>
      <w:r>
        <w:rPr>
          <w:rFonts w:ascii="Arial" w:hAnsi="Arial"/>
          <w:color w:val="000000"/>
          <w:sz w:val="22"/>
          <w:szCs w:val="22"/>
          <w:u w:val="none"/>
        </w:rPr>
        <w:t>Michael has met with about 40 nonprofits, response is mostly positive with very little pushback.</w:t>
      </w:r>
    </w:p>
    <w:p>
      <w:pPr>
        <w:pStyle w:val="Normal"/>
        <w:widowControl/>
        <w:numPr>
          <w:ilvl w:val="0"/>
          <w:numId w:val="2"/>
        </w:numPr>
        <w:bidi w:val="0"/>
        <w:ind w:left="449" w:right="0" w:hanging="449"/>
        <w:jc w:val="left"/>
        <w:rPr/>
      </w:pPr>
      <w:r>
        <w:rPr>
          <w:rFonts w:ascii="Arial" w:hAnsi="Arial"/>
          <w:color w:val="000000"/>
          <w:sz w:val="22"/>
          <w:szCs w:val="22"/>
          <w:u w:val="none"/>
        </w:rPr>
        <w:t xml:space="preserve">PT Wood got approval for Salida’s grant funds to come to CCCF; managed for the 2% fee.  Need discussion and development of criteria for granting funds.  Also, who will develop the criteria? Currently, Salida government staff person does it but takes time away from other important duties. Michael noted that Town of BV is thinking about doing the same thing, using CCCF.  </w:t>
      </w:r>
    </w:p>
    <w:p>
      <w:pPr>
        <w:pStyle w:val="Normal"/>
        <w:numPr>
          <w:ilvl w:val="0"/>
          <w:numId w:val="2"/>
        </w:numPr>
        <w:rPr/>
      </w:pPr>
      <w:r>
        <w:rPr>
          <w:rFonts w:ascii="Arial" w:hAnsi="Arial"/>
          <w:color w:val="000000"/>
          <w:sz w:val="22"/>
          <w:szCs w:val="22"/>
          <w:u w:val="none"/>
        </w:rPr>
        <w:t>Michael has talked with Jed Selby a number of times and Jed is considering CCCF as fiscal sponsor for his funds, if South Main decided to do the 1% donation on purchases like Eddyline does.</w:t>
      </w:r>
    </w:p>
    <w:p>
      <w:pPr>
        <w:pStyle w:val="Normal"/>
        <w:widowControl/>
        <w:numPr>
          <w:ilvl w:val="0"/>
          <w:numId w:val="2"/>
        </w:numPr>
        <w:bidi w:val="0"/>
        <w:ind w:left="449" w:right="0" w:hanging="449"/>
        <w:jc w:val="left"/>
        <w:rPr/>
      </w:pPr>
      <w:r>
        <w:rPr>
          <w:rFonts w:ascii="Arial" w:hAnsi="Arial"/>
          <w:color w:val="000000"/>
          <w:sz w:val="22"/>
          <w:szCs w:val="22"/>
          <w:u w:val="none"/>
        </w:rPr>
        <w:t>Finally, Michael and Ed have discussed that it is critical that CCCF have a serious discussion about succession planning and Board training.  With new members coming on Board, they can’t just learn as they go; a formal training session is needed.</w:t>
      </w:r>
    </w:p>
    <w:p>
      <w:pPr>
        <w:pStyle w:val="Normal"/>
        <w:numPr>
          <w:ilvl w:val="0"/>
          <w:numId w:val="0"/>
        </w:numPr>
        <w:ind w:left="720" w:hanging="0"/>
        <w:rPr>
          <w:rFonts w:ascii="Arial" w:hAnsi="Arial"/>
          <w:color w:val="000000"/>
          <w:sz w:val="22"/>
          <w:szCs w:val="22"/>
          <w:u w:val="none"/>
        </w:rPr>
      </w:pPr>
      <w:r>
        <w:rPr>
          <w:rFonts w:ascii="Arial" w:hAnsi="Arial"/>
          <w:color w:val="000000"/>
          <w:sz w:val="22"/>
          <w:szCs w:val="22"/>
          <w:u w:val="none"/>
        </w:rPr>
      </w:r>
    </w:p>
    <w:p>
      <w:pPr>
        <w:pStyle w:val="Normal"/>
        <w:rPr>
          <w:rFonts w:ascii="Arial" w:hAnsi="Arial"/>
          <w:color w:val="000000"/>
          <w:sz w:val="22"/>
          <w:szCs w:val="22"/>
          <w:u w:val="single"/>
        </w:rPr>
      </w:pPr>
      <w:r>
        <w:rPr>
          <w:rFonts w:ascii="Arial" w:hAnsi="Arial"/>
          <w:color w:val="000000"/>
          <w:sz w:val="22"/>
          <w:szCs w:val="22"/>
          <w:u w:val="single"/>
        </w:rPr>
        <w:t>Followup</w:t>
      </w:r>
      <w:r>
        <w:rPr>
          <w:rFonts w:ascii="Arial" w:hAnsi="Arial"/>
          <w:color w:val="000000"/>
          <w:sz w:val="22"/>
          <w:szCs w:val="22"/>
          <w:u w:val="none"/>
        </w:rPr>
        <w:t xml:space="preserve">:  </w:t>
      </w:r>
    </w:p>
    <w:p>
      <w:pPr>
        <w:pStyle w:val="Normal"/>
        <w:numPr>
          <w:ilvl w:val="0"/>
          <w:numId w:val="3"/>
        </w:numPr>
        <w:rPr/>
      </w:pPr>
      <w:r>
        <w:rPr>
          <w:rFonts w:ascii="Arial" w:hAnsi="Arial"/>
          <w:color w:val="000000"/>
          <w:sz w:val="22"/>
          <w:szCs w:val="22"/>
          <w:u w:val="none"/>
        </w:rPr>
        <w:t>Regarding DAVs, Rick said the Mesa Antero Water Association uses Edward Jones in Salida as its investment advisor; might be worth considering them.  Also, investment in CDs for at least the short-term is a safe path.</w:t>
      </w:r>
    </w:p>
    <w:p>
      <w:pPr>
        <w:pStyle w:val="Normal"/>
        <w:numPr>
          <w:ilvl w:val="0"/>
          <w:numId w:val="3"/>
        </w:numPr>
        <w:rPr/>
      </w:pPr>
      <w:r>
        <w:rPr>
          <w:rFonts w:ascii="Arial" w:hAnsi="Arial"/>
          <w:color w:val="000000"/>
          <w:sz w:val="22"/>
          <w:szCs w:val="22"/>
          <w:u w:val="none"/>
        </w:rPr>
        <w:t xml:space="preserve">With regard to succession planning, Michael said the Board creates a list of “What If” questions, then determines response.  Examples were: “What if Chair (or Exec Dir) is sick/injured but not disabled?”  Who would serve as Interim Director and how long can “interim” last?  Ed said particular focus should be put to succession planning to becoming Chair of the Board.  Our Bylaws do not say that the Vice Chair moves up to Chair or any other guidance for succession.  </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u w:val="single"/>
        </w:rPr>
        <w:t>Fundraisin</w:t>
      </w:r>
      <w:r>
        <w:rPr>
          <w:rFonts w:ascii="Arial" w:hAnsi="Arial"/>
          <w:b/>
          <w:bCs/>
          <w:color w:val="000000"/>
          <w:sz w:val="22"/>
          <w:szCs w:val="22"/>
        </w:rPr>
        <w:t>g:</w:t>
      </w:r>
      <w:r>
        <w:rPr>
          <w:rFonts w:ascii="Arial" w:hAnsi="Arial"/>
          <w:color w:val="000000"/>
          <w:sz w:val="22"/>
          <w:szCs w:val="22"/>
        </w:rPr>
        <w:t xml:space="preserve">  Syd said Merr</w:t>
      </w:r>
      <w:r>
        <w:rPr>
          <w:rFonts w:ascii="Arial" w:hAnsi="Arial"/>
          <w:color w:val="000000"/>
          <w:sz w:val="22"/>
          <w:szCs w:val="22"/>
        </w:rPr>
        <w:t>e</w:t>
      </w:r>
      <w:r>
        <w:rPr>
          <w:rFonts w:ascii="Arial" w:hAnsi="Arial"/>
          <w:color w:val="000000"/>
          <w:sz w:val="22"/>
          <w:szCs w:val="22"/>
        </w:rPr>
        <w:t>ll and PJ want to have a party with a circle of their friends and associates, and the CCCF Board so they can meet us.  These are the kinds of events that will push CCCF forward in obtaining ongoing funds.  Syd emphasized that she and Michael need connections . . . try to set up coffee/lunch, etc. with the people each of us thought might be interested in the Foundation as donors.</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u w:val="single"/>
        </w:rPr>
        <w:t>Website</w:t>
      </w:r>
      <w:r>
        <w:rPr>
          <w:rFonts w:ascii="Arial" w:hAnsi="Arial"/>
          <w:b/>
          <w:bCs/>
          <w:color w:val="000000"/>
          <w:sz w:val="22"/>
          <w:szCs w:val="22"/>
          <w:u w:val="none"/>
        </w:rPr>
        <w:t>:</w:t>
      </w:r>
      <w:r>
        <w:rPr>
          <w:rFonts w:ascii="Arial" w:hAnsi="Arial"/>
          <w:bCs/>
          <w:color w:val="000000"/>
          <w:sz w:val="22"/>
          <w:szCs w:val="22"/>
          <w:u w:val="none"/>
        </w:rPr>
        <w:t xml:space="preserve">  No one has heard from Jordan in a while.  Michael said he has a long list of things, particularly some key updates needed for the website, but CCCF needs seem to have a lower priority with Michael DiLillo.  Ed said he talks to Michael D frequently and will get this stuff going asap.</w:t>
      </w:r>
    </w:p>
    <w:p>
      <w:pPr>
        <w:pStyle w:val="Normal"/>
        <w:rPr>
          <w:rFonts w:ascii="Arial" w:hAnsi="Arial"/>
          <w:bCs/>
          <w:color w:val="000000"/>
          <w:sz w:val="22"/>
          <w:szCs w:val="22"/>
          <w:u w:val="none"/>
        </w:rPr>
      </w:pPr>
      <w:r>
        <w:rPr>
          <w:rFonts w:ascii="Arial" w:hAnsi="Arial"/>
          <w:bCs/>
          <w:color w:val="000000"/>
          <w:sz w:val="22"/>
          <w:szCs w:val="22"/>
          <w:u w:val="none"/>
        </w:rPr>
      </w:r>
    </w:p>
    <w:p>
      <w:pPr>
        <w:pStyle w:val="Normal"/>
        <w:rPr/>
      </w:pPr>
      <w:r>
        <w:rPr>
          <w:rFonts w:ascii="Arial" w:hAnsi="Arial"/>
          <w:bCs/>
          <w:color w:val="000000"/>
          <w:sz w:val="22"/>
          <w:szCs w:val="22"/>
          <w:u w:val="none"/>
        </w:rPr>
        <w:t xml:space="preserve">Rick created a good “talking points” document that can be merged/integrated with the FAQs and the FAQs need to be uploaded to the website.  </w:t>
      </w:r>
    </w:p>
    <w:p>
      <w:pPr>
        <w:pStyle w:val="Normal"/>
        <w:rPr>
          <w:rFonts w:ascii="Arial" w:hAnsi="Arial"/>
          <w:bCs/>
          <w:color w:val="000000"/>
          <w:sz w:val="22"/>
          <w:szCs w:val="22"/>
          <w:u w:val="none"/>
        </w:rPr>
      </w:pPr>
      <w:r>
        <w:rPr>
          <w:rFonts w:ascii="Arial" w:hAnsi="Arial"/>
          <w:bCs/>
          <w:color w:val="000000"/>
          <w:sz w:val="22"/>
          <w:szCs w:val="22"/>
          <w:u w:val="none"/>
        </w:rPr>
      </w:r>
    </w:p>
    <w:p>
      <w:pPr>
        <w:pStyle w:val="Normal"/>
        <w:rPr>
          <w:b/>
          <w:b/>
          <w:bCs/>
          <w:u w:val="single"/>
        </w:rPr>
      </w:pPr>
      <w:r>
        <w:rPr>
          <w:rFonts w:ascii="Arial" w:hAnsi="Arial"/>
          <w:b/>
          <w:bCs/>
          <w:color w:val="000000"/>
          <w:sz w:val="22"/>
          <w:szCs w:val="22"/>
          <w:u w:val="single"/>
        </w:rPr>
        <w:t>Regular / ongoing business</w:t>
      </w:r>
    </w:p>
    <w:p>
      <w:pPr>
        <w:pStyle w:val="Normal"/>
        <w:rPr>
          <w:rFonts w:ascii="Arial" w:hAnsi="Arial"/>
          <w:bCs/>
          <w:color w:val="000000"/>
          <w:sz w:val="22"/>
          <w:szCs w:val="22"/>
          <w:u w:val="none"/>
        </w:rPr>
      </w:pPr>
      <w:r>
        <w:rPr>
          <w:rFonts w:ascii="Arial" w:hAnsi="Arial"/>
          <w:bCs/>
          <w:color w:val="000000"/>
          <w:sz w:val="22"/>
          <w:szCs w:val="22"/>
          <w:u w:val="none"/>
        </w:rPr>
      </w:r>
    </w:p>
    <w:p>
      <w:pPr>
        <w:pStyle w:val="Normal"/>
        <w:rPr/>
      </w:pPr>
      <w:r>
        <w:rPr>
          <w:rFonts w:ascii="Arial" w:hAnsi="Arial"/>
          <w:bCs/>
          <w:color w:val="000000"/>
          <w:sz w:val="22"/>
          <w:szCs w:val="22"/>
          <w:u w:val="single"/>
        </w:rPr>
        <w:t>Discussion</w:t>
      </w:r>
      <w:r>
        <w:rPr>
          <w:rFonts w:ascii="Arial" w:hAnsi="Arial"/>
          <w:bCs/>
          <w:color w:val="000000"/>
          <w:sz w:val="22"/>
          <w:szCs w:val="22"/>
          <w:u w:val="none"/>
        </w:rPr>
        <w:t xml:space="preserve">:  Cindy asked how we make certain CCCF is not trimming donations that would go to other groups.  Michael says he emphasizes again and again that the Foundation doesn’t take the place of people donating to the organizations they like. He tells people: Do not change your giving in order to give to us.  He says most people have a deeper capacity to give, it just has to be for causes that will make them dig deeper. A great example is if CCCF wants to create a Disaster Relief Fund that would be used for </w:t>
      </w:r>
      <w:r>
        <w:rPr>
          <w:rFonts w:ascii="Arial" w:hAnsi="Arial"/>
          <w:bCs/>
          <w:color w:val="000000"/>
          <w:sz w:val="22"/>
          <w:szCs w:val="22"/>
          <w:u w:val="single"/>
        </w:rPr>
        <w:t>this</w:t>
      </w:r>
      <w:r>
        <w:rPr>
          <w:rFonts w:ascii="Arial" w:hAnsi="Arial"/>
          <w:bCs/>
          <w:color w:val="000000"/>
          <w:sz w:val="22"/>
          <w:szCs w:val="22"/>
          <w:u w:val="none"/>
        </w:rPr>
        <w:t xml:space="preserve"> area, the people we know who are affected.  Even when people have said, “I just can’t give any more.”  If there was a disaster affecting people they know, they are always willing to give more.  </w:t>
      </w:r>
    </w:p>
    <w:p>
      <w:pPr>
        <w:pStyle w:val="Normal"/>
        <w:rPr>
          <w:u w:val="none"/>
        </w:rPr>
      </w:pPr>
      <w:r>
        <w:rPr>
          <w:u w:val="none"/>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It was stated that even though Michael has conversations with BV Trustees, Salida Council Members, and Commissioners, Board feels that he needs to give formal updates to each of these governing bodies so that it is in the formal record and people know that we are being as transparent as possible in informing the public and leaders.</w:t>
      </w:r>
    </w:p>
    <w:p>
      <w:pPr>
        <w:pStyle w:val="Normal"/>
        <w:tabs>
          <w:tab w:val="left" w:pos="900" w:leader="none"/>
        </w:tabs>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xml:space="preserve">: The Community Survey that was done: received ~700 responses; 690 live in the County. Rick asked what CCCF is going to do with this information.  The information from the survey should be used as indicators in comparison with another survey done in 2 yrs.  </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tabs>
          <w:tab w:val="left" w:pos="900" w:leader="none"/>
        </w:tabs>
        <w:rPr>
          <w:u w:val="single"/>
        </w:rPr>
      </w:pPr>
      <w:bookmarkStart w:id="0" w:name="__DdeLink__1185_1527156746"/>
      <w:r>
        <w:rPr>
          <w:rFonts w:ascii="Arial" w:hAnsi="Arial"/>
          <w:color w:val="000000"/>
          <w:sz w:val="22"/>
          <w:szCs w:val="22"/>
          <w:u w:val="single"/>
        </w:rPr>
        <w:t>Discussion</w:t>
      </w:r>
      <w:r>
        <w:rPr>
          <w:rFonts w:ascii="Arial" w:hAnsi="Arial"/>
          <w:color w:val="000000"/>
          <w:sz w:val="22"/>
          <w:szCs w:val="22"/>
          <w:u w:val="none"/>
        </w:rPr>
        <w:t xml:space="preserve">: </w:t>
      </w:r>
      <w:bookmarkEnd w:id="0"/>
      <w:r>
        <w:rPr>
          <w:rFonts w:ascii="Arial" w:hAnsi="Arial"/>
          <w:color w:val="000000"/>
          <w:sz w:val="22"/>
          <w:szCs w:val="22"/>
          <w:u w:val="none"/>
        </w:rPr>
        <w:t xml:space="preserve"> Lisa and Ed met to go over Advisory Team list.  Need to match skill set of what is needed for each Committee with skill set of Adv Team individuals.</w:t>
      </w:r>
    </w:p>
    <w:p>
      <w:pPr>
        <w:pStyle w:val="Normal"/>
        <w:tabs>
          <w:tab w:val="left" w:pos="900" w:leader="none"/>
        </w:tabs>
        <w:rPr>
          <w:rFonts w:ascii="Arial" w:hAnsi="Arial"/>
          <w:color w:val="000000"/>
          <w:sz w:val="22"/>
          <w:szCs w:val="22"/>
          <w:u w:val="none"/>
        </w:rPr>
      </w:pPr>
      <w:r>
        <w:rPr>
          <w:rFonts w:ascii="Arial" w:hAnsi="Arial"/>
          <w:color w:val="000000"/>
          <w:sz w:val="22"/>
          <w:szCs w:val="22"/>
          <w:u w:val="none"/>
        </w:rPr>
      </w:r>
    </w:p>
    <w:p>
      <w:pPr>
        <w:pStyle w:val="Normal"/>
        <w:tabs>
          <w:tab w:val="left" w:pos="900" w:leader="none"/>
        </w:tabs>
        <w:rPr>
          <w:u w:val="single"/>
        </w:rPr>
      </w:pPr>
      <w:r>
        <w:rPr>
          <w:rFonts w:ascii="Arial" w:hAnsi="Arial"/>
          <w:color w:val="000000"/>
          <w:sz w:val="22"/>
          <w:szCs w:val="22"/>
          <w:u w:val="single"/>
        </w:rPr>
        <w:t>Discussion</w:t>
      </w:r>
      <w:r>
        <w:rPr>
          <w:rFonts w:ascii="Arial" w:hAnsi="Arial"/>
          <w:color w:val="000000"/>
          <w:sz w:val="22"/>
          <w:szCs w:val="22"/>
          <w:u w:val="none"/>
        </w:rPr>
        <w:t>: Update on Envision – Cindy said the Action Teams will be re-convened 1 to 2 times this year to track progress and get updated information.  Updates on other Envision projects: The Community Wildfire Planning group was funded.  The Recreation-in-Balance group is working to be sure recreation is allowed but that the natural resources are protected.  Working Hands / Helping Hands is working together with the ranchers as a component of the Community Conservation Exchange.  Also, the County funded the “I need Housing” program that Becky Gray is implementing.</w:t>
      </w:r>
    </w:p>
    <w:p>
      <w:pPr>
        <w:pStyle w:val="Normal"/>
        <w:tabs>
          <w:tab w:val="left" w:pos="900" w:leader="none"/>
        </w:tabs>
        <w:rPr>
          <w:rFonts w:ascii="Arial" w:hAnsi="Arial"/>
          <w:color w:val="000000"/>
          <w:sz w:val="22"/>
          <w:szCs w:val="22"/>
          <w:u w:val="none"/>
        </w:rPr>
      </w:pPr>
      <w:r>
        <w:rPr>
          <w:rFonts w:ascii="Arial" w:hAnsi="Arial"/>
          <w:color w:val="000000"/>
          <w:sz w:val="22"/>
          <w:szCs w:val="22"/>
          <w:u w:val="none"/>
        </w:rPr>
      </w:r>
    </w:p>
    <w:p>
      <w:pPr>
        <w:pStyle w:val="Normal"/>
        <w:tabs>
          <w:tab w:val="left" w:pos="900" w:leader="none"/>
        </w:tabs>
        <w:rPr>
          <w:u w:val="single"/>
        </w:rPr>
      </w:pPr>
      <w:r>
        <w:rPr>
          <w:rFonts w:ascii="Arial" w:hAnsi="Arial"/>
          <w:color w:val="000000"/>
          <w:sz w:val="22"/>
          <w:szCs w:val="22"/>
          <w:u w:val="none"/>
        </w:rPr>
        <w:t xml:space="preserve">Cindy said Nestle is in the process of renewing their contracts with the County and will be looking for the best ways to give back to the community, but important to them is “reputation capital.”  Belief is that Nestle sorely underfunded what they should have given back.  Terry Scanga with Upper Arkansas Water Conservancy District is involved in the negotiations.  Michael and Ed will get involved in these discussions.  </w:t>
      </w:r>
    </w:p>
    <w:p>
      <w:pPr>
        <w:pStyle w:val="Normal"/>
        <w:tabs>
          <w:tab w:val="left" w:pos="900" w:leader="none"/>
        </w:tabs>
        <w:rPr>
          <w:rFonts w:ascii="Arial" w:hAnsi="Arial"/>
          <w:color w:val="000000"/>
          <w:sz w:val="22"/>
          <w:szCs w:val="22"/>
          <w:u w:val="none"/>
        </w:rPr>
      </w:pPr>
      <w:r>
        <w:rPr>
          <w:rFonts w:ascii="Arial" w:hAnsi="Arial"/>
          <w:color w:val="000000"/>
          <w:sz w:val="22"/>
          <w:szCs w:val="22"/>
          <w:u w:val="none"/>
        </w:rPr>
      </w:r>
    </w:p>
    <w:p>
      <w:pPr>
        <w:pStyle w:val="Normal"/>
        <w:tabs>
          <w:tab w:val="left" w:pos="900" w:leader="none"/>
        </w:tabs>
        <w:rPr>
          <w:u w:val="single"/>
        </w:rPr>
      </w:pPr>
      <w:r>
        <w:rPr>
          <w:rFonts w:ascii="Arial" w:hAnsi="Arial"/>
          <w:color w:val="000000"/>
          <w:sz w:val="22"/>
          <w:szCs w:val="22"/>
          <w:u w:val="none"/>
        </w:rPr>
        <w:t xml:space="preserve">Rick suggested that some funding be put in a fund named after Frank McMurry and the dollars granted in his name; would memorialize the McMurry/Nestle relationship.  </w:t>
      </w:r>
    </w:p>
    <w:p>
      <w:pPr>
        <w:pStyle w:val="Normal"/>
        <w:tabs>
          <w:tab w:val="left" w:pos="900" w:leader="none"/>
        </w:tabs>
        <w:rPr>
          <w:rFonts w:ascii="Arial" w:hAnsi="Arial"/>
          <w:color w:val="000000"/>
          <w:sz w:val="22"/>
          <w:szCs w:val="22"/>
          <w:u w:val="none"/>
        </w:rPr>
      </w:pPr>
      <w:r>
        <w:rPr>
          <w:rFonts w:ascii="Arial" w:hAnsi="Arial"/>
          <w:color w:val="000000"/>
          <w:sz w:val="22"/>
          <w:szCs w:val="22"/>
          <w:u w:val="none"/>
        </w:rPr>
      </w:r>
    </w:p>
    <w:p>
      <w:pPr>
        <w:pStyle w:val="Normal"/>
        <w:tabs>
          <w:tab w:val="left" w:pos="900" w:leader="none"/>
        </w:tabs>
        <w:rPr>
          <w:u w:val="single"/>
        </w:rPr>
      </w:pPr>
      <w:r>
        <w:rPr>
          <w:rFonts w:ascii="Arial" w:hAnsi="Arial"/>
          <w:color w:val="000000"/>
          <w:sz w:val="22"/>
          <w:szCs w:val="22"/>
          <w:u w:val="single"/>
        </w:rPr>
        <w:t>Discussion</w:t>
      </w:r>
      <w:r>
        <w:rPr>
          <w:rFonts w:ascii="Arial" w:hAnsi="Arial"/>
          <w:color w:val="000000"/>
          <w:sz w:val="22"/>
          <w:szCs w:val="22"/>
          <w:u w:val="none"/>
        </w:rPr>
        <w:t xml:space="preserve">:  The Nominating Committee has met and will put forth several people to join the Board.  Recommendation that there be Honorary Board members.  </w:t>
      </w:r>
    </w:p>
    <w:p>
      <w:pPr>
        <w:pStyle w:val="Normal"/>
        <w:tabs>
          <w:tab w:val="left" w:pos="900" w:leader="none"/>
        </w:tabs>
        <w:rPr>
          <w:rFonts w:ascii="Arial" w:hAnsi="Arial"/>
          <w:color w:val="000000"/>
          <w:sz w:val="16"/>
          <w:szCs w:val="16"/>
          <w:u w:val="single"/>
        </w:rPr>
      </w:pPr>
      <w:r>
        <w:rPr>
          <w:rFonts w:ascii="Arial" w:hAnsi="Arial"/>
          <w:color w:val="000000"/>
          <w:sz w:val="16"/>
          <w:szCs w:val="16"/>
          <w:u w:val="single"/>
        </w:rPr>
      </w:r>
    </w:p>
    <w:p>
      <w:pPr>
        <w:pStyle w:val="Normal"/>
        <w:tabs>
          <w:tab w:val="left" w:pos="900" w:leader="none"/>
        </w:tabs>
        <w:rPr>
          <w:rFonts w:ascii="Arial" w:hAnsi="Arial"/>
          <w:color w:val="000000"/>
          <w:sz w:val="16"/>
          <w:szCs w:val="16"/>
          <w:u w:val="single"/>
        </w:rPr>
      </w:pPr>
      <w:r>
        <w:rPr>
          <w:rFonts w:ascii="Arial" w:hAnsi="Arial"/>
          <w:color w:val="000000"/>
          <w:sz w:val="16"/>
          <w:szCs w:val="16"/>
          <w:u w:val="single"/>
        </w:rPr>
      </w:r>
    </w:p>
    <w:p>
      <w:pPr>
        <w:pStyle w:val="Normal"/>
        <w:tabs>
          <w:tab w:val="left" w:pos="900" w:leader="none"/>
        </w:tabs>
        <w:rPr>
          <w:rFonts w:ascii="Arial" w:hAnsi="Arial"/>
          <w:color w:val="000000"/>
          <w:sz w:val="16"/>
          <w:szCs w:val="16"/>
          <w:u w:val="single"/>
        </w:rPr>
      </w:pPr>
      <w:r>
        <w:rPr>
          <w:rFonts w:ascii="Arial" w:hAnsi="Arial"/>
          <w:color w:val="000000"/>
          <w:sz w:val="16"/>
          <w:szCs w:val="16"/>
          <w:u w:val="single"/>
        </w:rPr>
      </w:r>
    </w:p>
    <w:p>
      <w:pPr>
        <w:pStyle w:val="Normal"/>
        <w:tabs>
          <w:tab w:val="left" w:pos="900" w:leader="none"/>
        </w:tabs>
        <w:rPr>
          <w:rFonts w:ascii="Arial" w:hAnsi="Arial"/>
          <w:color w:val="000000"/>
          <w:sz w:val="22"/>
          <w:szCs w:val="22"/>
        </w:rPr>
      </w:pPr>
      <w:r>
        <w:rPr>
          <w:rFonts w:ascii="Arial" w:hAnsi="Arial"/>
          <w:b/>
          <w:bCs/>
          <w:color w:val="000000"/>
          <w:sz w:val="22"/>
          <w:szCs w:val="22"/>
          <w:highlight w:val="yellow"/>
          <w:u w:val="none"/>
        </w:rPr>
        <w:t>NEXT MTG JAN. 28</w:t>
      </w:r>
      <w:r>
        <w:rPr>
          <w:rFonts w:ascii="Arial" w:hAnsi="Arial"/>
          <w:b/>
          <w:bCs/>
          <w:color w:val="000000"/>
          <w:sz w:val="22"/>
          <w:szCs w:val="22"/>
          <w:highlight w:val="yellow"/>
          <w:u w:val="none"/>
          <w:vertAlign w:val="superscript"/>
        </w:rPr>
        <w:t>th</w:t>
      </w:r>
      <w:r>
        <w:rPr>
          <w:rFonts w:ascii="Arial" w:hAnsi="Arial"/>
          <w:b/>
          <w:bCs/>
          <w:color w:val="000000"/>
          <w:sz w:val="22"/>
          <w:szCs w:val="22"/>
          <w:highlight w:val="yellow"/>
          <w:u w:val="none"/>
        </w:rPr>
        <w:t xml:space="preserve">.  Most likely Ed’s house . . . . </w:t>
      </w:r>
    </w:p>
    <w:p>
      <w:pPr>
        <w:pStyle w:val="Normal"/>
        <w:tabs>
          <w:tab w:val="left" w:pos="900" w:leader="none"/>
        </w:tabs>
        <w:rPr>
          <w:rFonts w:ascii="Arial" w:hAnsi="Arial"/>
          <w:b/>
          <w:b/>
          <w:bCs/>
          <w:color w:val="000000"/>
          <w:sz w:val="22"/>
          <w:szCs w:val="22"/>
          <w:highlight w:val="yellow"/>
          <w:u w:val="none"/>
        </w:rPr>
      </w:pPr>
      <w:r>
        <w:rPr>
          <w:rFonts w:ascii="Arial" w:hAnsi="Arial"/>
          <w:b/>
          <w:bCs/>
          <w:color w:val="000000"/>
          <w:sz w:val="22"/>
          <w:szCs w:val="22"/>
          <w:highlight w:val="yellow"/>
          <w:u w:val="none"/>
        </w:rPr>
      </w:r>
    </w:p>
    <w:p>
      <w:pPr>
        <w:pStyle w:val="Normal"/>
        <w:tabs>
          <w:tab w:val="left" w:pos="900" w:leader="none"/>
        </w:tabs>
        <w:rPr>
          <w:rFonts w:ascii="Arial" w:hAnsi="Arial"/>
          <w:b/>
          <w:b/>
          <w:bCs/>
          <w:color w:val="000000"/>
          <w:sz w:val="22"/>
          <w:szCs w:val="22"/>
          <w:highlight w:val="yellow"/>
          <w:u w:val="none"/>
        </w:rPr>
      </w:pPr>
      <w:r>
        <w:rPr>
          <w:rFonts w:ascii="Arial" w:hAnsi="Arial"/>
          <w:b/>
          <w:bCs/>
          <w:color w:val="000000"/>
          <w:sz w:val="22"/>
          <w:szCs w:val="22"/>
          <w:highlight w:val="yellow"/>
          <w:u w:val="none"/>
        </w:rPr>
      </w:r>
    </w:p>
    <w:p>
      <w:pPr>
        <w:pStyle w:val="Normal"/>
        <w:rPr/>
      </w:pPr>
      <w:r>
        <w:rPr>
          <w:rFonts w:ascii="Arial" w:hAnsi="Arial"/>
          <w:b/>
          <w:bCs/>
          <w:color w:val="000000"/>
          <w:sz w:val="22"/>
          <w:szCs w:val="22"/>
          <w:u w:val="double"/>
        </w:rPr>
        <w:t>Action Items</w:t>
      </w:r>
    </w:p>
    <w:p>
      <w:pPr>
        <w:pStyle w:val="Normal"/>
        <w:rPr/>
      </w:pPr>
      <w:r>
        <w:rPr>
          <w:rFonts w:ascii="Arial" w:hAnsi="Arial"/>
          <w:b w:val="false"/>
          <w:bCs w:val="false"/>
          <w:color w:val="000000"/>
          <w:sz w:val="22"/>
          <w:szCs w:val="22"/>
        </w:rPr>
        <w:t>1)  Succession plan / Board training to be developed</w:t>
      </w:r>
    </w:p>
    <w:p>
      <w:pPr>
        <w:pStyle w:val="Normal"/>
        <w:rPr/>
      </w:pPr>
      <w:r>
        <w:rPr>
          <w:rFonts w:ascii="Arial" w:hAnsi="Arial"/>
          <w:b w:val="false"/>
          <w:bCs w:val="false"/>
          <w:color w:val="000000"/>
          <w:sz w:val="22"/>
          <w:szCs w:val="22"/>
        </w:rPr>
        <w:t>2)  CCCF needs Grants Committee to oversee grants for Towns, etc.</w:t>
      </w:r>
    </w:p>
    <w:p>
      <w:pPr>
        <w:pStyle w:val="Normal"/>
        <w:rPr/>
      </w:pPr>
      <w:r>
        <w:rPr>
          <w:rFonts w:ascii="Arial" w:hAnsi="Arial"/>
          <w:b w:val="false"/>
          <w:bCs w:val="false"/>
          <w:color w:val="000000"/>
          <w:sz w:val="22"/>
          <w:szCs w:val="22"/>
        </w:rPr>
        <w:t xml:space="preserve">3)  Michael DiLillo and website push  </w:t>
      </w:r>
      <w:r>
        <w:rPr>
          <w:rFonts w:ascii="Arial" w:hAnsi="Arial"/>
          <w:b/>
          <w:bCs/>
          <w:color w:val="000000"/>
          <w:sz w:val="22"/>
          <w:szCs w:val="22"/>
        </w:rPr>
        <w:t>(Ed)</w:t>
      </w:r>
    </w:p>
    <w:p>
      <w:pPr>
        <w:pStyle w:val="Normal"/>
        <w:rPr/>
      </w:pPr>
      <w:r>
        <w:rPr>
          <w:rFonts w:ascii="Arial" w:hAnsi="Arial"/>
          <w:b w:val="false"/>
          <w:bCs w:val="false"/>
          <w:color w:val="000000"/>
          <w:sz w:val="22"/>
          <w:szCs w:val="22"/>
        </w:rPr>
        <w:t>4)  Agreement to be signed by Advisory Team for term through 2019</w:t>
      </w:r>
    </w:p>
    <w:p>
      <w:pPr>
        <w:pStyle w:val="Normal"/>
        <w:rPr/>
      </w:pPr>
      <w:r>
        <w:rPr>
          <w:rFonts w:ascii="Arial" w:hAnsi="Arial"/>
          <w:b w:val="false"/>
          <w:bCs w:val="false"/>
          <w:color w:val="000000"/>
          <w:sz w:val="22"/>
          <w:szCs w:val="22"/>
        </w:rPr>
        <w:t xml:space="preserve">5)  Proposals written for </w:t>
      </w:r>
      <w:r>
        <w:rPr>
          <w:rFonts w:ascii="Arial" w:hAnsi="Arial"/>
          <w:b w:val="false"/>
          <w:bCs w:val="false"/>
          <w:strike/>
          <w:color w:val="000000"/>
          <w:sz w:val="22"/>
          <w:szCs w:val="22"/>
        </w:rPr>
        <w:t xml:space="preserve">Chaffee County, </w:t>
      </w:r>
      <w:r>
        <w:rPr>
          <w:rFonts w:ascii="Arial" w:hAnsi="Arial"/>
          <w:b w:val="false"/>
          <w:bCs w:val="false"/>
          <w:color w:val="000000"/>
          <w:sz w:val="22"/>
          <w:szCs w:val="22"/>
        </w:rPr>
        <w:t xml:space="preserve">BV, Salida and Poncha  </w:t>
      </w:r>
      <w:r>
        <w:rPr>
          <w:rFonts w:ascii="Arial" w:hAnsi="Arial"/>
          <w:b/>
          <w:bCs/>
          <w:color w:val="000000"/>
          <w:sz w:val="22"/>
          <w:szCs w:val="22"/>
        </w:rPr>
        <w:t>(Michael / Ed ????)</w:t>
      </w:r>
    </w:p>
    <w:p>
      <w:pPr>
        <w:pStyle w:val="Normal"/>
        <w:rPr/>
      </w:pPr>
      <w:r>
        <w:rPr>
          <w:rFonts w:ascii="Arial" w:hAnsi="Arial"/>
          <w:b w:val="false"/>
          <w:bCs w:val="false"/>
          <w:color w:val="000000"/>
          <w:sz w:val="22"/>
          <w:szCs w:val="22"/>
        </w:rPr>
        <w:t xml:space="preserve">6)  Determine the specific initiatives CCCF wants to support in the short- and long-term </w:t>
      </w:r>
    </w:p>
    <w:p>
      <w:pPr>
        <w:pStyle w:val="Normal"/>
        <w:rPr/>
      </w:pPr>
      <w:r>
        <w:rPr>
          <w:rFonts w:ascii="Arial" w:hAnsi="Arial"/>
          <w:b w:val="false"/>
          <w:bCs w:val="false"/>
          <w:color w:val="000000"/>
          <w:sz w:val="22"/>
          <w:szCs w:val="22"/>
        </w:rPr>
        <w:t xml:space="preserve">7)  Method for recording In-Kind donations, like if printing is donated. - </w:t>
      </w:r>
      <w:r>
        <w:rPr>
          <w:rFonts w:ascii="Arial" w:hAnsi="Arial"/>
          <w:b/>
          <w:bCs/>
          <w:color w:val="000000"/>
          <w:sz w:val="22"/>
          <w:szCs w:val="22"/>
        </w:rPr>
        <w:t>Michael</w:t>
      </w:r>
    </w:p>
    <w:p>
      <w:pPr>
        <w:pStyle w:val="Normal"/>
        <w:rPr>
          <w:strike/>
        </w:rPr>
      </w:pPr>
      <w:r>
        <w:rPr>
          <w:rFonts w:ascii="Arial" w:hAnsi="Arial"/>
          <w:b w:val="false"/>
          <w:bCs w:val="false"/>
          <w:strike/>
          <w:color w:val="000000"/>
          <w:sz w:val="22"/>
          <w:szCs w:val="22"/>
        </w:rPr>
        <w:t xml:space="preserve">5)  Vote on 16-mo budget </w:t>
      </w:r>
      <w:r>
        <w:rPr>
          <w:rFonts w:ascii="Arial" w:hAnsi="Arial"/>
          <w:b/>
          <w:bCs/>
          <w:strike/>
          <w:color w:val="000000"/>
          <w:sz w:val="22"/>
          <w:szCs w:val="22"/>
        </w:rPr>
        <w:t>– on-line?</w:t>
      </w:r>
    </w:p>
    <w:p>
      <w:pPr>
        <w:pStyle w:val="Normal"/>
        <w:rPr>
          <w:strike/>
        </w:rPr>
      </w:pPr>
      <w:r>
        <w:rPr>
          <w:rFonts w:ascii="Arial" w:hAnsi="Arial"/>
          <w:b w:val="false"/>
          <w:bCs w:val="false"/>
          <w:strike/>
          <w:color w:val="000000"/>
          <w:sz w:val="22"/>
          <w:szCs w:val="22"/>
        </w:rPr>
        <w:t xml:space="preserve">6)  Ask K. Smoyer re: San Luis Valley/Sagauche Foundation </w:t>
      </w:r>
      <w:r>
        <w:rPr>
          <w:rFonts w:ascii="Arial" w:hAnsi="Arial"/>
          <w:b/>
          <w:bCs/>
          <w:strike/>
          <w:color w:val="000000"/>
          <w:sz w:val="22"/>
          <w:szCs w:val="22"/>
        </w:rPr>
        <w:t>– Rick</w:t>
      </w:r>
    </w:p>
    <w:p>
      <w:pPr>
        <w:pStyle w:val="Normal"/>
        <w:rPr/>
      </w:pPr>
      <w:r>
        <w:rPr>
          <w:rFonts w:ascii="Arial" w:hAnsi="Arial"/>
          <w:b w:val="false"/>
          <w:bCs w:val="false"/>
          <w:color w:val="000000"/>
          <w:sz w:val="22"/>
          <w:szCs w:val="22"/>
        </w:rPr>
        <w:t xml:space="preserve">8)  Roundtable discussion with 10-15 top stakeholders/leaders/nonprofits about their needs and concerns - </w:t>
      </w:r>
      <w:r>
        <w:rPr>
          <w:rFonts w:ascii="Arial" w:hAnsi="Arial"/>
          <w:b/>
          <w:bCs/>
          <w:color w:val="000000"/>
          <w:sz w:val="22"/>
          <w:szCs w:val="22"/>
        </w:rPr>
        <w:t>(?? and when?)</w:t>
      </w:r>
    </w:p>
    <w:p>
      <w:pPr>
        <w:pStyle w:val="Normal"/>
        <w:rPr/>
      </w:pPr>
      <w:r>
        <w:rPr>
          <w:rFonts w:ascii="Arial" w:hAnsi="Arial"/>
          <w:color w:val="000000"/>
          <w:sz w:val="22"/>
          <w:szCs w:val="22"/>
        </w:rPr>
        <w:t xml:space="preserve">9)  Discuss proprietary website platform with MDiLillo – </w:t>
      </w:r>
      <w:r>
        <w:rPr>
          <w:rFonts w:ascii="Arial" w:hAnsi="Arial"/>
          <w:b/>
          <w:bCs/>
          <w:color w:val="000000"/>
          <w:sz w:val="22"/>
          <w:szCs w:val="22"/>
        </w:rPr>
        <w:t>(Ed – was this done?)</w:t>
      </w:r>
    </w:p>
    <w:p>
      <w:pPr>
        <w:pStyle w:val="Normal"/>
        <w:rPr/>
      </w:pPr>
      <w:r>
        <w:rPr>
          <w:rFonts w:ascii="Arial" w:hAnsi="Arial"/>
          <w:b w:val="false"/>
          <w:bCs w:val="false"/>
          <w:color w:val="000000"/>
          <w:sz w:val="22"/>
          <w:szCs w:val="22"/>
        </w:rPr>
        <w:t>10)  Identify non-supporters and determine what their concerns are via sit-down conversations with them.</w:t>
      </w:r>
    </w:p>
    <w:p>
      <w:pPr>
        <w:pStyle w:val="Normal"/>
        <w:rPr/>
      </w:pPr>
      <w:r>
        <w:rPr>
          <w:rFonts w:ascii="Arial" w:hAnsi="Arial"/>
          <w:color w:val="000000"/>
          <w:sz w:val="22"/>
          <w:szCs w:val="22"/>
        </w:rPr>
        <w:t xml:space="preserve">11)  Syd, Michael, Ed, Rick define talking points and funding requests  </w:t>
      </w:r>
      <w:r>
        <w:rPr>
          <w:rFonts w:ascii="Arial" w:hAnsi="Arial"/>
          <w:b/>
          <w:bCs/>
          <w:color w:val="000000"/>
          <w:sz w:val="22"/>
          <w:szCs w:val="22"/>
        </w:rPr>
        <w:t>(Syd)</w:t>
      </w:r>
    </w:p>
    <w:p>
      <w:pPr>
        <w:pStyle w:val="Normal"/>
        <w:rPr/>
      </w:pPr>
      <w:r>
        <w:rPr>
          <w:rFonts w:ascii="Arial" w:hAnsi="Arial"/>
          <w:color w:val="000000"/>
          <w:sz w:val="22"/>
          <w:szCs w:val="22"/>
        </w:rPr>
        <w:t xml:space="preserve">12)  Cindy to provide Syd list of everyone Envision is contacting for funding.  </w:t>
      </w:r>
      <w:r>
        <w:rPr>
          <w:rFonts w:ascii="Arial" w:hAnsi="Arial"/>
          <w:b/>
          <w:bCs/>
          <w:color w:val="000000"/>
          <w:sz w:val="22"/>
          <w:szCs w:val="22"/>
        </w:rPr>
        <w:t>(Cindy – done?)</w:t>
      </w:r>
    </w:p>
    <w:p>
      <w:pPr>
        <w:pStyle w:val="Normal"/>
        <w:rPr>
          <w:strike/>
        </w:rPr>
      </w:pPr>
      <w:r>
        <w:rPr>
          <w:rFonts w:ascii="Arial" w:hAnsi="Arial"/>
          <w:strike/>
          <w:color w:val="000000"/>
          <w:sz w:val="22"/>
          <w:szCs w:val="22"/>
        </w:rPr>
        <w:t xml:space="preserve">10)  Nominating Committee </w:t>
      </w:r>
      <w:r>
        <w:rPr>
          <w:rFonts w:ascii="Arial" w:hAnsi="Arial"/>
          <w:b/>
          <w:bCs/>
          <w:strike/>
          <w:color w:val="000000"/>
          <w:sz w:val="22"/>
          <w:szCs w:val="22"/>
        </w:rPr>
        <w:t>(Ed)</w:t>
      </w:r>
    </w:p>
    <w:p>
      <w:pPr>
        <w:pStyle w:val="Normal"/>
        <w:rPr/>
      </w:pPr>
      <w:r>
        <w:rPr>
          <w:rFonts w:ascii="Arial" w:hAnsi="Arial"/>
          <w:color w:val="000000"/>
          <w:sz w:val="22"/>
          <w:szCs w:val="22"/>
        </w:rPr>
        <w:t>13)  Purchase and implementation of Foundant software –</w:t>
      </w:r>
      <w:r>
        <w:rPr>
          <w:rFonts w:ascii="Arial" w:hAnsi="Arial"/>
          <w:b/>
          <w:bCs/>
          <w:color w:val="000000"/>
          <w:sz w:val="22"/>
          <w:szCs w:val="22"/>
        </w:rPr>
        <w:t xml:space="preserve"> in process (Michael)</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u w:val="single"/>
        </w:rPr>
        <w:t>Ongoing</w:t>
      </w:r>
    </w:p>
    <w:p>
      <w:pPr>
        <w:pStyle w:val="Normal"/>
        <w:rPr/>
      </w:pPr>
      <w:r>
        <w:rPr>
          <w:rFonts w:ascii="Arial" w:hAnsi="Arial"/>
          <w:color w:val="000000"/>
          <w:sz w:val="22"/>
          <w:szCs w:val="22"/>
        </w:rPr>
        <w:t>Fiscal Policy</w:t>
      </w:r>
    </w:p>
    <w:p>
      <w:pPr>
        <w:pStyle w:val="Normal"/>
        <w:spacing w:before="114" w:after="114"/>
        <w:rPr>
          <w:rFonts w:ascii="Arial" w:hAnsi="Arial"/>
          <w:color w:val="000000"/>
          <w:sz w:val="18"/>
          <w:szCs w:val="18"/>
        </w:rPr>
      </w:pPr>
      <w:r>
        <w:rPr>
          <w:rFonts w:ascii="Arial" w:hAnsi="Arial"/>
          <w:color w:val="000000"/>
          <w:sz w:val="18"/>
          <w:szCs w:val="18"/>
        </w:rPr>
      </w:r>
    </w:p>
    <w:p>
      <w:pPr>
        <w:pStyle w:val="Normal"/>
        <w:spacing w:before="114" w:after="114"/>
        <w:rPr>
          <w:rFonts w:ascii="Arial" w:hAnsi="Arial"/>
          <w:color w:val="000000"/>
          <w:sz w:val="18"/>
          <w:szCs w:val="18"/>
        </w:rPr>
      </w:pPr>
      <w:r>
        <w:rPr>
          <w:rFonts w:ascii="Arial" w:hAnsi="Arial"/>
          <w:color w:val="000000"/>
          <w:sz w:val="18"/>
          <w:szCs w:val="18"/>
        </w:rPr>
      </w:r>
    </w:p>
    <w:p>
      <w:pPr>
        <w:pStyle w:val="Normal"/>
        <w:spacing w:before="114" w:after="114"/>
        <w:rPr>
          <w:rFonts w:ascii="Arial" w:hAnsi="Arial"/>
          <w:color w:val="000000"/>
          <w:sz w:val="18"/>
          <w:szCs w:val="18"/>
        </w:rPr>
      </w:pPr>
      <w:r>
        <w:rPr>
          <w:rFonts w:ascii="Arial" w:hAnsi="Arial"/>
          <w:color w:val="000000"/>
          <w:sz w:val="18"/>
          <w:szCs w:val="18"/>
        </w:rPr>
      </w:r>
    </w:p>
    <w:p>
      <w:pPr>
        <w:pStyle w:val="Normal"/>
        <w:spacing w:before="114" w:after="114"/>
        <w:rPr/>
      </w:pPr>
      <w:r>
        <w:rPr>
          <w:rFonts w:ascii="Arial" w:hAnsi="Arial"/>
          <w:color w:val="000000"/>
          <w:sz w:val="18"/>
          <w:szCs w:val="18"/>
        </w:rPr>
        <w:t xml:space="preserve">Submitted by Wendy Hall  1/19/2019.  </w:t>
      </w:r>
    </w:p>
    <w:p>
      <w:pPr>
        <w:pStyle w:val="Normal"/>
        <w:spacing w:before="114" w:after="114"/>
        <w:rPr/>
      </w:pPr>
      <w:r>
        <w:rPr/>
      </w:r>
    </w:p>
    <w:p>
      <w:pPr>
        <w:pStyle w:val="Normal"/>
        <w:spacing w:before="114" w:after="114"/>
        <w:rPr/>
      </w:pPr>
      <w:r>
        <w:rPr/>
      </w:r>
    </w:p>
    <w:p>
      <w:pPr>
        <w:pStyle w:val="Normal"/>
        <w:spacing w:before="114" w:after="114"/>
        <w:rPr/>
      </w:pPr>
      <w:bookmarkStart w:id="1" w:name="__DdeLink__1457_1527156746"/>
      <w:r>
        <w:rPr/>
        <w:t>= = = = =</w:t>
      </w:r>
      <w:bookmarkEnd w:id="1"/>
      <w:r>
        <w:rPr/>
        <w:t xml:space="preserve"> = = = = = = = = = = = = = = = = = = = = = = = = = = = = = = = = = = = = = = = = = = = = = = =</w:t>
      </w:r>
    </w:p>
    <w:p>
      <w:pPr>
        <w:pStyle w:val="Normal"/>
        <w:spacing w:before="114" w:after="114"/>
        <w:rPr/>
      </w:pPr>
      <w:r>
        <w:rPr/>
      </w:r>
    </w:p>
    <w:p>
      <w:pPr>
        <w:sectPr>
          <w:footerReference w:type="default" r:id="rId2"/>
          <w:footerReference w:type="first" r:id="rId3"/>
          <w:type w:val="nextPage"/>
          <w:pgSz w:w="12240" w:h="15840"/>
          <w:pgMar w:left="936" w:right="720" w:header="0" w:top="864" w:footer="432" w:bottom="965" w:gutter="0"/>
          <w:pgNumType w:fmt="decimal"/>
          <w:formProt w:val="false"/>
          <w:titlePg/>
          <w:textDirection w:val="lrTb"/>
          <w:docGrid w:type="default" w:linePitch="240" w:charSpace="4294961151"/>
        </w:sectPr>
        <w:pStyle w:val="Normal"/>
        <w:spacing w:before="114" w:after="114"/>
        <w:rPr/>
      </w:pPr>
      <w:r>
        <w:rPr/>
        <w:t>Agenda (next page)</w:t>
      </w:r>
    </w:p>
    <w:p>
      <w:pPr>
        <w:pStyle w:val="Heading1"/>
        <w:spacing w:before="240" w:after="120"/>
        <w:jc w:val="center"/>
        <w:rPr/>
      </w:pPr>
      <w:r>
        <w:rPr>
          <w:rFonts w:ascii="Arial" w:hAnsi="Arial"/>
          <w:b/>
          <w:bCs/>
          <w:color w:val="000000"/>
          <w:sz w:val="26"/>
          <w:szCs w:val="26"/>
        </w:rPr>
        <w:t>Chaffee County Community Foundation</w:t>
      </w:r>
    </w:p>
    <w:p>
      <w:pPr>
        <w:pStyle w:val="Heading1"/>
        <w:spacing w:lineRule="auto" w:line="240" w:before="12" w:after="0"/>
        <w:jc w:val="center"/>
        <w:rPr/>
      </w:pPr>
      <w:r>
        <w:rPr>
          <w:rFonts w:ascii="Arial" w:hAnsi="Arial"/>
          <w:b/>
          <w:bCs/>
          <w:color w:val="000000"/>
          <w:sz w:val="26"/>
          <w:szCs w:val="26"/>
        </w:rPr>
        <w:t>Board Meeting Agenda</w:t>
      </w:r>
    </w:p>
    <w:p>
      <w:pPr>
        <w:pStyle w:val="Heading2"/>
        <w:spacing w:lineRule="auto" w:line="240" w:before="0" w:after="0"/>
        <w:jc w:val="center"/>
        <w:rPr/>
      </w:pPr>
      <w:r>
        <w:rPr>
          <w:rFonts w:ascii="Arial" w:hAnsi="Arial"/>
          <w:b/>
          <w:bCs/>
          <w:color w:val="000000"/>
          <w:sz w:val="26"/>
          <w:szCs w:val="26"/>
        </w:rPr>
        <w:t xml:space="preserve">January 7, 2019  </w:t>
      </w:r>
      <w:r>
        <w:rPr>
          <w:rFonts w:eastAsia="Times New Roman" w:ascii="Arial" w:hAnsi="Arial"/>
          <w:b/>
          <w:bCs/>
          <w:color w:val="000000"/>
          <w:sz w:val="26"/>
          <w:szCs w:val="26"/>
        </w:rPr>
        <w:t>▪</w:t>
      </w:r>
      <w:r>
        <w:rPr>
          <w:rFonts w:ascii="Arial" w:hAnsi="Arial"/>
          <w:b/>
          <w:bCs/>
          <w:color w:val="000000"/>
          <w:sz w:val="26"/>
          <w:szCs w:val="26"/>
        </w:rPr>
        <w:t xml:space="preserve"> 3 PM</w:t>
      </w:r>
    </w:p>
    <w:p>
      <w:pPr>
        <w:pStyle w:val="Heading2"/>
        <w:spacing w:lineRule="auto" w:line="240" w:before="0" w:after="0"/>
        <w:jc w:val="center"/>
        <w:rPr/>
      </w:pPr>
      <w:r>
        <w:rPr>
          <w:rFonts w:ascii="Arial" w:hAnsi="Arial"/>
          <w:b w:val="false"/>
          <w:bCs w:val="false"/>
          <w:color w:val="000000"/>
          <w:sz w:val="24"/>
          <w:szCs w:val="24"/>
        </w:rPr>
        <w:t>[Rick Hum residence, Nathrop]</w:t>
      </w:r>
    </w:p>
    <w:p>
      <w:pPr>
        <w:pStyle w:val="Normal"/>
        <w:spacing w:lineRule="auto" w:line="240"/>
        <w:rPr>
          <w:rFonts w:ascii="Arial" w:hAnsi="Arial" w:cs="Arial"/>
          <w:color w:val="000000"/>
          <w:sz w:val="28"/>
          <w:szCs w:val="28"/>
        </w:rPr>
      </w:pPr>
      <w:r>
        <w:rPr>
          <w:rFonts w:cs="Arial" w:ascii="Arial" w:hAnsi="Arial"/>
          <w:color w:val="000000"/>
          <w:sz w:val="28"/>
          <w:szCs w:val="28"/>
        </w:rPr>
      </w:r>
    </w:p>
    <w:p>
      <w:pPr>
        <w:pStyle w:val="Normal"/>
        <w:spacing w:lineRule="auto" w:line="240"/>
        <w:rPr>
          <w:rFonts w:ascii="Arial" w:hAnsi="Arial" w:cs="Arial"/>
          <w:color w:val="000000"/>
          <w:sz w:val="28"/>
          <w:szCs w:val="28"/>
        </w:rPr>
      </w:pPr>
      <w:r>
        <w:rPr>
          <w:rFonts w:cs="Arial" w:ascii="Arial" w:hAnsi="Arial"/>
          <w:color w:val="000000"/>
          <w:sz w:val="28"/>
          <w:szCs w:val="28"/>
        </w:rPr>
      </w:r>
    </w:p>
    <w:p>
      <w:pPr>
        <w:pStyle w:val="TextBody"/>
        <w:numPr>
          <w:ilvl w:val="0"/>
          <w:numId w:val="2"/>
        </w:numPr>
        <w:tabs>
          <w:tab w:val="left" w:pos="368" w:leader="none"/>
        </w:tabs>
        <w:spacing w:lineRule="auto" w:line="360" w:before="0" w:after="0"/>
        <w:rPr/>
      </w:pPr>
      <w:r>
        <w:rPr>
          <w:rFonts w:ascii="Arial" w:hAnsi="Arial"/>
          <w:color w:val="000000"/>
          <w:sz w:val="24"/>
          <w:szCs w:val="24"/>
        </w:rPr>
        <w:t>Chair’s Report</w:t>
      </w:r>
    </w:p>
    <w:p>
      <w:pPr>
        <w:pStyle w:val="TextBody"/>
        <w:numPr>
          <w:ilvl w:val="0"/>
          <w:numId w:val="2"/>
        </w:numPr>
        <w:spacing w:lineRule="auto" w:line="360" w:before="0" w:after="0"/>
        <w:rPr/>
      </w:pPr>
      <w:r>
        <w:rPr>
          <w:rFonts w:ascii="Arial" w:hAnsi="Arial"/>
          <w:color w:val="000000"/>
          <w:sz w:val="24"/>
          <w:szCs w:val="24"/>
        </w:rPr>
        <w:t>Executive Director’s Report</w:t>
      </w:r>
    </w:p>
    <w:p>
      <w:pPr>
        <w:pStyle w:val="TextBody"/>
        <w:numPr>
          <w:ilvl w:val="0"/>
          <w:numId w:val="2"/>
        </w:numPr>
        <w:spacing w:lineRule="auto" w:line="360" w:before="0" w:after="0"/>
        <w:rPr/>
      </w:pPr>
      <w:r>
        <w:rPr>
          <w:rFonts w:ascii="Arial" w:hAnsi="Arial"/>
          <w:color w:val="000000"/>
          <w:sz w:val="24"/>
          <w:szCs w:val="24"/>
        </w:rPr>
        <w:t>Continuing Business:</w:t>
      </w:r>
    </w:p>
    <w:p>
      <w:pPr>
        <w:pStyle w:val="TextBody"/>
        <w:widowControl/>
        <w:numPr>
          <w:ilvl w:val="0"/>
          <w:numId w:val="1"/>
        </w:numPr>
        <w:bidi w:val="0"/>
        <w:spacing w:lineRule="auto" w:line="240" w:before="0" w:after="0"/>
        <w:ind w:left="1080" w:right="0" w:hanging="0"/>
        <w:jc w:val="left"/>
        <w:rPr/>
      </w:pPr>
      <w:r>
        <w:rPr>
          <w:rFonts w:ascii="Arial" w:hAnsi="Arial"/>
          <w:color w:val="000000"/>
          <w:sz w:val="24"/>
          <w:szCs w:val="24"/>
        </w:rPr>
        <w:t>Fundraising Promotion – Sydney, Jordan, Michael</w:t>
      </w:r>
    </w:p>
    <w:p>
      <w:pPr>
        <w:pStyle w:val="TextBody"/>
        <w:numPr>
          <w:ilvl w:val="0"/>
          <w:numId w:val="1"/>
        </w:numPr>
        <w:spacing w:lineRule="auto" w:line="360" w:before="0" w:after="0"/>
        <w:ind w:left="1080" w:hanging="0"/>
        <w:rPr/>
      </w:pPr>
      <w:r>
        <w:rPr>
          <w:rFonts w:ascii="Arial" w:hAnsi="Arial"/>
          <w:color w:val="000000"/>
          <w:sz w:val="24"/>
          <w:szCs w:val="24"/>
        </w:rPr>
        <w:tab/>
        <w:t>Website completion, etc.</w:t>
      </w:r>
    </w:p>
    <w:p>
      <w:pPr>
        <w:pStyle w:val="TextBody"/>
        <w:widowControl/>
        <w:numPr>
          <w:ilvl w:val="0"/>
          <w:numId w:val="1"/>
        </w:numPr>
        <w:bidi w:val="0"/>
        <w:spacing w:lineRule="auto" w:line="360" w:before="0" w:after="0"/>
        <w:ind w:left="1080" w:right="0" w:hanging="0"/>
        <w:jc w:val="left"/>
        <w:rPr/>
      </w:pPr>
      <w:r>
        <w:rPr>
          <w:rFonts w:ascii="Arial" w:hAnsi="Arial"/>
          <w:color w:val="000000"/>
          <w:sz w:val="24"/>
          <w:szCs w:val="24"/>
        </w:rPr>
        <w:t>Nominations for new Board Members</w:t>
      </w:r>
    </w:p>
    <w:p>
      <w:pPr>
        <w:pStyle w:val="TextBody"/>
        <w:widowControl/>
        <w:numPr>
          <w:ilvl w:val="0"/>
          <w:numId w:val="1"/>
        </w:numPr>
        <w:bidi w:val="0"/>
        <w:spacing w:lineRule="auto" w:line="240" w:before="0" w:after="0"/>
        <w:ind w:left="1440" w:right="0" w:hanging="360"/>
        <w:jc w:val="left"/>
        <w:rPr/>
      </w:pPr>
      <w:r>
        <w:rPr>
          <w:rFonts w:ascii="Arial" w:hAnsi="Arial"/>
          <w:color w:val="000000"/>
          <w:sz w:val="24"/>
          <w:szCs w:val="24"/>
        </w:rPr>
        <w:t>Process/Procedures for discussions with other NPO’s (who have we talked with, who are the priority targets, who will take on which/when) – Rick</w:t>
      </w:r>
    </w:p>
    <w:p>
      <w:pPr>
        <w:pStyle w:val="TextBody"/>
        <w:widowControl/>
        <w:numPr>
          <w:ilvl w:val="0"/>
          <w:numId w:val="1"/>
        </w:numPr>
        <w:bidi w:val="0"/>
        <w:spacing w:lineRule="auto" w:line="360" w:before="171" w:after="171"/>
        <w:ind w:left="1440" w:right="0" w:hanging="360"/>
        <w:jc w:val="left"/>
        <w:rPr/>
      </w:pPr>
      <w:r>
        <w:rPr>
          <w:rFonts w:ascii="Arial" w:hAnsi="Arial"/>
          <w:color w:val="000000"/>
          <w:sz w:val="24"/>
          <w:szCs w:val="24"/>
        </w:rPr>
        <w:t>Update on the Community Checkup – Rick</w:t>
      </w:r>
    </w:p>
    <w:p>
      <w:pPr>
        <w:pStyle w:val="TextBody"/>
        <w:widowControl/>
        <w:numPr>
          <w:ilvl w:val="0"/>
          <w:numId w:val="1"/>
        </w:numPr>
        <w:bidi w:val="0"/>
        <w:spacing w:lineRule="auto" w:line="240" w:before="0" w:after="0"/>
        <w:ind w:left="1440" w:right="0" w:hanging="360"/>
        <w:jc w:val="left"/>
        <w:rPr/>
      </w:pPr>
      <w:r>
        <w:rPr>
          <w:rFonts w:ascii="Arial" w:hAnsi="Arial"/>
          <w:color w:val="000000"/>
          <w:sz w:val="24"/>
          <w:szCs w:val="24"/>
        </w:rPr>
        <w:t>Advisory Teams - enabling activities in coordination with the Board progress report – Lisa</w:t>
      </w:r>
    </w:p>
    <w:p>
      <w:pPr>
        <w:pStyle w:val="TextBody"/>
        <w:spacing w:lineRule="auto" w:line="240" w:before="0" w:after="0"/>
        <w:ind w:left="720" w:hanging="0"/>
        <w:rPr/>
      </w:pPr>
      <w:r>
        <w:rPr>
          <w:rFonts w:ascii="Arial" w:hAnsi="Arial"/>
          <w:color w:val="000000"/>
          <w:sz w:val="24"/>
          <w:szCs w:val="24"/>
        </w:rPr>
        <w:tab/>
        <w:tab/>
        <w:t>*Education and Training</w:t>
      </w:r>
    </w:p>
    <w:p>
      <w:pPr>
        <w:pStyle w:val="TextBody"/>
        <w:spacing w:lineRule="auto" w:line="240" w:before="0" w:after="0"/>
        <w:ind w:left="720" w:hanging="0"/>
        <w:rPr/>
      </w:pPr>
      <w:r>
        <w:rPr>
          <w:rFonts w:ascii="Arial" w:hAnsi="Arial"/>
          <w:color w:val="000000"/>
          <w:sz w:val="24"/>
          <w:szCs w:val="24"/>
        </w:rPr>
        <w:tab/>
        <w:tab/>
        <w:t>*Fundraising</w:t>
      </w:r>
    </w:p>
    <w:p>
      <w:pPr>
        <w:pStyle w:val="TextBody"/>
        <w:spacing w:lineRule="auto" w:line="240" w:before="0" w:after="0"/>
        <w:ind w:left="1440" w:hanging="0"/>
        <w:rPr/>
      </w:pPr>
      <w:r>
        <w:rPr>
          <w:rFonts w:ascii="Arial" w:hAnsi="Arial"/>
          <w:color w:val="000000"/>
          <w:sz w:val="24"/>
          <w:szCs w:val="24"/>
        </w:rPr>
        <w:tab/>
        <w:t>*Community outreach, publicity, PR, reaching new stakeholders</w:t>
      </w:r>
    </w:p>
    <w:p>
      <w:pPr>
        <w:pStyle w:val="TextBody"/>
        <w:spacing w:lineRule="auto" w:line="240" w:before="0" w:after="0"/>
        <w:ind w:left="1440" w:hanging="0"/>
        <w:rPr/>
      </w:pPr>
      <w:r>
        <w:rPr>
          <w:rFonts w:ascii="Arial" w:hAnsi="Arial"/>
          <w:color w:val="000000"/>
          <w:sz w:val="24"/>
          <w:szCs w:val="24"/>
        </w:rPr>
        <w:tab/>
        <w:t>*Long-range Planning</w:t>
      </w:r>
    </w:p>
    <w:p>
      <w:pPr>
        <w:pStyle w:val="TextBody"/>
        <w:spacing w:lineRule="auto" w:line="240" w:before="0" w:after="0"/>
        <w:ind w:left="1440" w:hanging="0"/>
        <w:jc w:val="both"/>
        <w:rPr/>
      </w:pPr>
      <w:r>
        <w:rPr>
          <w:rFonts w:ascii="Arial" w:hAnsi="Arial"/>
          <w:color w:val="000000"/>
          <w:sz w:val="24"/>
          <w:szCs w:val="24"/>
        </w:rPr>
        <w:t xml:space="preserve"> </w:t>
      </w:r>
    </w:p>
    <w:p>
      <w:pPr>
        <w:pStyle w:val="Normal"/>
        <w:widowControl/>
        <w:numPr>
          <w:ilvl w:val="0"/>
          <w:numId w:val="3"/>
        </w:numPr>
        <w:tabs>
          <w:tab w:val="left" w:pos="1445" w:leader="none"/>
        </w:tabs>
        <w:bidi w:val="0"/>
        <w:spacing w:lineRule="auto" w:line="360"/>
        <w:ind w:left="1440" w:right="0" w:hanging="360"/>
        <w:jc w:val="left"/>
        <w:rPr/>
      </w:pPr>
      <w:r>
        <w:rPr>
          <w:rFonts w:eastAsia="Times New Roman" w:cs="Arial" w:ascii="Arial" w:hAnsi="Arial"/>
          <w:color w:val="000000"/>
          <w:sz w:val="24"/>
          <w:szCs w:val="24"/>
        </w:rPr>
        <w:t>Envision update – Cindy</w:t>
      </w:r>
    </w:p>
    <w:p>
      <w:pPr>
        <w:pStyle w:val="ListParagraph"/>
        <w:widowControl/>
        <w:numPr>
          <w:ilvl w:val="0"/>
          <w:numId w:val="3"/>
        </w:numPr>
        <w:tabs>
          <w:tab w:val="left" w:pos="1445" w:leader="none"/>
        </w:tabs>
        <w:bidi w:val="0"/>
        <w:spacing w:lineRule="auto" w:line="360" w:before="57" w:after="57"/>
        <w:ind w:left="1440" w:right="0" w:hanging="360"/>
        <w:contextualSpacing/>
        <w:jc w:val="left"/>
        <w:rPr/>
      </w:pPr>
      <w:r>
        <w:rPr>
          <w:rFonts w:eastAsia="Times New Roman" w:cs="Arial" w:ascii="Arial" w:hAnsi="Arial"/>
          <w:color w:val="000000"/>
          <w:sz w:val="24"/>
          <w:szCs w:val="24"/>
        </w:rPr>
        <w:t>Nestle update – Cindy</w:t>
      </w:r>
    </w:p>
    <w:p>
      <w:pPr>
        <w:pStyle w:val="ListParagraph"/>
        <w:widowControl/>
        <w:numPr>
          <w:ilvl w:val="0"/>
          <w:numId w:val="0"/>
        </w:numPr>
        <w:tabs>
          <w:tab w:val="left" w:pos="1445" w:leader="none"/>
        </w:tabs>
        <w:bidi w:val="0"/>
        <w:spacing w:lineRule="auto" w:line="360" w:before="57" w:after="57"/>
        <w:ind w:left="2880" w:right="0" w:hanging="0"/>
        <w:contextualSpacing/>
        <w:jc w:val="left"/>
        <w:rPr>
          <w:rFonts w:ascii="Arial" w:hAnsi="Arial" w:eastAsia="Times New Roman" w:cs="Arial"/>
          <w:color w:val="000000"/>
          <w:sz w:val="18"/>
          <w:szCs w:val="18"/>
        </w:rPr>
      </w:pPr>
      <w:r>
        <w:rPr>
          <w:rFonts w:eastAsia="Times New Roman" w:cs="Arial" w:ascii="Arial" w:hAnsi="Arial"/>
          <w:color w:val="000000"/>
          <w:sz w:val="18"/>
          <w:szCs w:val="18"/>
        </w:rPr>
      </w:r>
    </w:p>
    <w:p>
      <w:pPr>
        <w:pStyle w:val="ListParagraph"/>
        <w:widowControl/>
        <w:numPr>
          <w:ilvl w:val="0"/>
          <w:numId w:val="3"/>
        </w:numPr>
        <w:tabs>
          <w:tab w:val="left" w:pos="1445" w:leader="none"/>
        </w:tabs>
        <w:bidi w:val="0"/>
        <w:spacing w:lineRule="auto" w:line="240" w:before="342" w:after="342"/>
        <w:ind w:left="1440" w:right="0" w:hanging="360"/>
        <w:contextualSpacing/>
        <w:jc w:val="left"/>
        <w:rPr/>
      </w:pPr>
      <w:r>
        <w:rPr>
          <w:rFonts w:eastAsia="Times New Roman" w:cs="Arial" w:ascii="Arial" w:hAnsi="Arial"/>
          <w:color w:val="000000"/>
          <w:sz w:val="24"/>
          <w:szCs w:val="24"/>
        </w:rPr>
        <w:t>Board direction on “convening” community for discussion on critical topics, e.g. childcare, housing, etc.</w:t>
      </w:r>
    </w:p>
    <w:p>
      <w:pPr>
        <w:pStyle w:val="TextBody"/>
        <w:numPr>
          <w:ilvl w:val="0"/>
          <w:numId w:val="4"/>
        </w:numPr>
        <w:tabs>
          <w:tab w:val="left" w:pos="1077" w:leader="none"/>
        </w:tabs>
        <w:spacing w:lineRule="auto" w:line="360" w:before="0" w:after="0"/>
        <w:rPr/>
      </w:pPr>
      <w:r>
        <w:rPr>
          <w:rFonts w:cs="Arial" w:ascii="Arial" w:hAnsi="Arial"/>
          <w:sz w:val="24"/>
          <w:szCs w:val="24"/>
        </w:rPr>
        <w:tab/>
        <w:t>Meeting and Event Reminders</w:t>
      </w:r>
    </w:p>
    <w:p>
      <w:pPr>
        <w:pStyle w:val="TextBody"/>
        <w:numPr>
          <w:ilvl w:val="0"/>
          <w:numId w:val="4"/>
        </w:numPr>
        <w:tabs>
          <w:tab w:val="left" w:pos="1077" w:leader="none"/>
        </w:tabs>
        <w:spacing w:lineRule="auto" w:line="360" w:before="0" w:after="0"/>
        <w:rPr/>
      </w:pPr>
      <w:r>
        <w:rPr>
          <w:rFonts w:cs="Arial" w:ascii="Arial" w:hAnsi="Arial"/>
          <w:sz w:val="24"/>
          <w:szCs w:val="24"/>
        </w:rPr>
        <w:tab/>
        <w:t>Other Business</w:t>
      </w:r>
    </w:p>
    <w:p>
      <w:pPr>
        <w:pStyle w:val="TextBody"/>
        <w:numPr>
          <w:ilvl w:val="0"/>
          <w:numId w:val="4"/>
        </w:numPr>
        <w:tabs>
          <w:tab w:val="left" w:pos="1077" w:leader="none"/>
        </w:tabs>
        <w:spacing w:lineRule="auto" w:line="240" w:before="0" w:after="0"/>
        <w:rPr/>
      </w:pPr>
      <w:r>
        <w:rPr>
          <w:rFonts w:cs="Arial" w:ascii="Arial" w:hAnsi="Arial"/>
          <w:sz w:val="24"/>
          <w:szCs w:val="24"/>
        </w:rPr>
        <w:tab/>
        <w:t>Adjourn</w:t>
      </w:r>
    </w:p>
    <w:p>
      <w:pPr>
        <w:pStyle w:val="TextBody"/>
        <w:tabs>
          <w:tab w:val="left" w:pos="450" w:leader="none"/>
        </w:tabs>
        <w:spacing w:lineRule="auto" w:line="240" w:before="0" w:after="0"/>
        <w:rPr/>
      </w:pPr>
      <w:r>
        <w:rPr>
          <w:rFonts w:ascii="Arial" w:hAnsi="Arial"/>
          <w:color w:val="000000"/>
          <w:sz w:val="24"/>
          <w:szCs w:val="24"/>
        </w:rPr>
        <w:tab/>
      </w:r>
    </w:p>
    <w:p>
      <w:pPr>
        <w:pStyle w:val="TextBody"/>
        <w:spacing w:lineRule="auto" w:line="240" w:before="0" w:after="0"/>
        <w:rPr>
          <w:rFonts w:ascii="Arial" w:hAnsi="Arial"/>
          <w:sz w:val="24"/>
          <w:szCs w:val="24"/>
        </w:rPr>
      </w:pPr>
      <w:r>
        <w:rPr>
          <w:rFonts w:ascii="Arial" w:hAnsi="Arial"/>
          <w:sz w:val="24"/>
          <w:szCs w:val="24"/>
        </w:rPr>
      </w:r>
    </w:p>
    <w:p>
      <w:pPr>
        <w:pStyle w:val="TextBody"/>
        <w:tabs>
          <w:tab w:val="left" w:pos="450" w:leader="none"/>
        </w:tabs>
        <w:spacing w:lineRule="auto" w:line="240" w:before="0" w:after="0"/>
        <w:rPr/>
      </w:pPr>
      <w:r>
        <w:rPr>
          <w:rFonts w:ascii="Arial" w:hAnsi="Arial"/>
          <w:color w:val="000000"/>
          <w:sz w:val="24"/>
          <w:szCs w:val="24"/>
        </w:rPr>
        <w:tab/>
        <w:t>++ Next meeting January 28, 2019 3 PM ++</w:t>
      </w:r>
    </w:p>
    <w:p>
      <w:pPr>
        <w:pStyle w:val="TextBody"/>
        <w:spacing w:lineRule="atLeast" w:line="315" w:before="0" w:after="0"/>
        <w:rPr>
          <w:rFonts w:ascii="Arial" w:hAnsi="Arial"/>
          <w:color w:val="000000"/>
          <w:sz w:val="24"/>
          <w:szCs w:val="24"/>
        </w:rPr>
      </w:pPr>
      <w:r>
        <w:rPr>
          <w:rFonts w:ascii="Arial" w:hAnsi="Arial"/>
          <w:color w:val="000000"/>
          <w:sz w:val="24"/>
          <w:szCs w:val="24"/>
        </w:rPr>
      </w:r>
    </w:p>
    <w:p>
      <w:pPr>
        <w:pStyle w:val="TextBody"/>
        <w:spacing w:lineRule="atLeast" w:line="315" w:before="0" w:after="0"/>
        <w:rPr/>
      </w:pPr>
      <w:r>
        <w:rPr>
          <w:rFonts w:ascii="Arial" w:hAnsi="Arial"/>
          <w:sz w:val="24"/>
          <w:szCs w:val="24"/>
        </w:rPr>
        <w:tab/>
      </w:r>
      <w:r>
        <w:rPr>
          <w:rFonts w:ascii="Arial" w:hAnsi="Arial"/>
          <w:b/>
          <w:i/>
          <w:sz w:val="24"/>
          <w:szCs w:val="24"/>
        </w:rPr>
        <w:t>Determine location.</w:t>
      </w:r>
    </w:p>
    <w:sectPr>
      <w:footerReference w:type="default" r:id="rId4"/>
      <w:type w:val="nextPage"/>
      <w:pgSz w:w="12240" w:h="15840"/>
      <w:pgMar w:left="936" w:right="720" w:header="0" w:top="864" w:footer="432" w:bottom="96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432"/>
        </w:tabs>
        <w:ind w:left="432" w:hanging="432"/>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sz w:val="22"/>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432"/>
        </w:tabs>
        <w:ind w:left="720" w:hanging="720"/>
      </w:pPr>
      <w:rPr>
        <w:rFonts w:ascii="Wingdings" w:hAnsi="Wingdings" w:cs="Wingdings" w:hint="default"/>
        <w:rFonts w:cs="Wingdings"/>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rFonts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rFonts w:cs="Wingdings"/>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Wingdings"/>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Wingdings"/>
    </w:rPr>
  </w:style>
  <w:style w:type="character" w:styleId="ListLabel38" w:customStyle="1">
    <w:name w:val="ListLabel 38"/>
    <w:qFormat/>
    <w:rPr>
      <w:rFonts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sz w:val="22"/>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Wingdings"/>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InternetLink" w:customStyle="1">
    <w:name w:val="Internet Link"/>
    <w:rPr>
      <w:color w:val="000080"/>
      <w:u w:val="single"/>
      <w:lang w:val="uz-Cyrl-UZ" w:eastAsia="uz-Cyrl-UZ" w:bidi="uz-Cyrl-UZ"/>
    </w:rPr>
  </w:style>
  <w:style w:type="character" w:styleId="BalloonTextChar" w:customStyle="1">
    <w:name w:val="Balloon Text Char"/>
    <w:basedOn w:val="DefaultParagraphFont"/>
    <w:link w:val="BalloonText"/>
    <w:uiPriority w:val="99"/>
    <w:semiHidden/>
    <w:qFormat/>
    <w:rsid w:val="00c23666"/>
    <w:rPr>
      <w:rFonts w:ascii="Segoe UI" w:hAnsi="Segoe UI" w:cs="Mangal"/>
      <w:color w:val="00000A"/>
      <w:sz w:val="18"/>
      <w:szCs w:val="16"/>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rPr>
  </w:style>
  <w:style w:type="character" w:styleId="ListLabel83" w:customStyle="1">
    <w:name w:val="ListLabel 83"/>
    <w:qFormat/>
    <w:rPr>
      <w:rFonts w:cs="Wingdings"/>
    </w:rPr>
  </w:style>
  <w:style w:type="character" w:styleId="ListLabel84" w:customStyle="1">
    <w:name w:val="ListLabel 84"/>
    <w:qFormat/>
    <w:rPr>
      <w:rFonts w:cs="Wingdings"/>
    </w:rPr>
  </w:style>
  <w:style w:type="character" w:styleId="ListLabel85" w:customStyle="1">
    <w:name w:val="ListLabel 85"/>
    <w:qFormat/>
    <w:rPr>
      <w:rFonts w:cs="Wingdings"/>
    </w:rPr>
  </w:style>
  <w:style w:type="character" w:styleId="ListLabel86" w:customStyle="1">
    <w:name w:val="ListLabel 86"/>
    <w:qFormat/>
    <w:rPr>
      <w:rFonts w:cs="Wingdings"/>
    </w:rPr>
  </w:style>
  <w:style w:type="character" w:styleId="ListLabel87" w:customStyle="1">
    <w:name w:val="ListLabel 87"/>
    <w:qFormat/>
    <w:rPr>
      <w:rFonts w:cs="Wingdings"/>
    </w:rPr>
  </w:style>
  <w:style w:type="character" w:styleId="ListLabel88" w:customStyle="1">
    <w:name w:val="ListLabel 88"/>
    <w:qFormat/>
    <w:rPr>
      <w:rFonts w:cs="Wingdings"/>
    </w:rPr>
  </w:style>
  <w:style w:type="character" w:styleId="ListLabel89" w:customStyle="1">
    <w:name w:val="ListLabel 89"/>
    <w:qFormat/>
    <w:rPr>
      <w:rFonts w:cs="Wingdings"/>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cs="Symbol"/>
    </w:rPr>
  </w:style>
  <w:style w:type="character" w:styleId="ListLabel102" w:customStyle="1">
    <w:name w:val="ListLabel 102"/>
    <w:qFormat/>
    <w:rPr>
      <w:rFonts w:cs="Symbol"/>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ascii="Arial" w:hAnsi="Arial" w:cs="Symbol"/>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cs="Symbol"/>
    </w:rPr>
  </w:style>
  <w:style w:type="character" w:styleId="ListLabel117" w:customStyle="1">
    <w:name w:val="ListLabel 117"/>
    <w:qFormat/>
    <w:rPr>
      <w:rFonts w:cs="Symbol"/>
    </w:rPr>
  </w:style>
  <w:style w:type="character" w:styleId="ListLabel118" w:customStyle="1">
    <w:name w:val="ListLabel 118"/>
    <w:qFormat/>
    <w:rPr>
      <w:rFonts w:ascii="Arial" w:hAnsi="Arial"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ascii="Arial" w:hAnsi="Arial" w:cs="Symbol"/>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ascii="Arial" w:hAnsi="Arial" w:cs="Symbol"/>
    </w:rPr>
  </w:style>
  <w:style w:type="character" w:styleId="ListLabel137" w:customStyle="1">
    <w:name w:val="ListLabel 137"/>
    <w:qFormat/>
    <w:rPr>
      <w:rFonts w:cs="Symbol"/>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StrongEmphasis" w:customStyle="1">
    <w:name w:val="Strong Emphasis"/>
    <w:qFormat/>
    <w:rPr>
      <w:b/>
      <w:bCs/>
    </w:rPr>
  </w:style>
  <w:style w:type="character" w:styleId="ListLabel145" w:customStyle="1">
    <w:name w:val="ListLabel 145"/>
    <w:qFormat/>
    <w:rPr>
      <w:rFonts w:ascii="Arial" w:hAnsi="Arial"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ascii="Arial" w:hAnsi="Arial" w:cs="Symbol"/>
    </w:rPr>
  </w:style>
  <w:style w:type="character" w:styleId="ListLabel155" w:customStyle="1">
    <w:name w:val="ListLabel 155"/>
    <w:qFormat/>
    <w:rPr>
      <w:rFonts w:cs="Symbol"/>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ascii="Arial" w:hAnsi="Arial" w:cs="Symbol"/>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ascii="Times New Roman" w:hAnsi="Times New Roman" w:cs="Symbol"/>
      <w:b w:val="false"/>
      <w:sz w:val="24"/>
    </w:rPr>
  </w:style>
  <w:style w:type="character" w:styleId="ListLabel173" w:customStyle="1">
    <w:name w:val="ListLabel 173"/>
    <w:qFormat/>
    <w:rPr>
      <w:rFonts w:cs="Symbol"/>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ascii="Times New Roman" w:hAnsi="Times New Roman" w:cs="Symbol"/>
      <w:sz w:val="24"/>
    </w:rPr>
  </w:style>
  <w:style w:type="character" w:styleId="ListLabel182" w:customStyle="1">
    <w:name w:val="ListLabel 182"/>
    <w:qFormat/>
    <w:rPr>
      <w:rFonts w:cs="Symbol"/>
    </w:rPr>
  </w:style>
  <w:style w:type="character" w:styleId="ListLabel183" w:customStyle="1">
    <w:name w:val="ListLabel 183"/>
    <w:qFormat/>
    <w:rPr>
      <w:rFonts w:cs="Symbol"/>
    </w:rPr>
  </w:style>
  <w:style w:type="character" w:styleId="ListLabel184" w:customStyle="1">
    <w:name w:val="ListLabel 184"/>
    <w:qFormat/>
    <w:rPr>
      <w:rFonts w:cs="Symbol"/>
    </w:rPr>
  </w:style>
  <w:style w:type="character" w:styleId="ListLabel185" w:customStyle="1">
    <w:name w:val="ListLabel 185"/>
    <w:qFormat/>
    <w:rPr>
      <w:rFonts w:cs="Symbol"/>
    </w:rPr>
  </w:style>
  <w:style w:type="character" w:styleId="ListLabel186" w:customStyle="1">
    <w:name w:val="ListLabel 186"/>
    <w:qFormat/>
    <w:rPr>
      <w:rFonts w:cs="Symbol"/>
    </w:rPr>
  </w:style>
  <w:style w:type="character" w:styleId="ListLabel187" w:customStyle="1">
    <w:name w:val="ListLabel 187"/>
    <w:qFormat/>
    <w:rPr>
      <w:rFonts w:cs="Symbol"/>
    </w:rPr>
  </w:style>
  <w:style w:type="character" w:styleId="ListLabel188" w:customStyle="1">
    <w:name w:val="ListLabel 188"/>
    <w:qFormat/>
    <w:rPr>
      <w:rFonts w:cs="Symbol"/>
    </w:rPr>
  </w:style>
  <w:style w:type="character" w:styleId="ListLabel189" w:customStyle="1">
    <w:name w:val="ListLabel 189"/>
    <w:qFormat/>
    <w:rPr>
      <w:rFonts w:cs="Symbol"/>
    </w:rPr>
  </w:style>
  <w:style w:type="character" w:styleId="ListLabel190" w:customStyle="1">
    <w:name w:val="ListLabel 190"/>
    <w:qFormat/>
    <w:rPr>
      <w:rFonts w:ascii="Arial" w:hAnsi="Arial" w:cs="Symbol"/>
    </w:rPr>
  </w:style>
  <w:style w:type="character" w:styleId="ListLabel191" w:customStyle="1">
    <w:name w:val="ListLabel 191"/>
    <w:qFormat/>
    <w:rPr>
      <w:rFonts w:cs="Symbol"/>
    </w:rPr>
  </w:style>
  <w:style w:type="character" w:styleId="ListLabel192" w:customStyle="1">
    <w:name w:val="ListLabel 192"/>
    <w:qFormat/>
    <w:rPr>
      <w:rFonts w:cs="Symbol"/>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Symbol"/>
    </w:rPr>
  </w:style>
  <w:style w:type="character" w:styleId="ListLabel199" w:customStyle="1">
    <w:name w:val="ListLabel 199"/>
    <w:qFormat/>
    <w:rPr>
      <w:rFonts w:ascii="Times New Roman" w:hAnsi="Times New Roman" w:cs="Symbol"/>
      <w:b w:val="false"/>
      <w:sz w:val="24"/>
    </w:rPr>
  </w:style>
  <w:style w:type="character" w:styleId="ListLabel200" w:customStyle="1">
    <w:name w:val="ListLabel 200"/>
    <w:qFormat/>
    <w:rPr>
      <w:rFonts w:cs="Symbol"/>
    </w:rPr>
  </w:style>
  <w:style w:type="character" w:styleId="ListLabel201" w:customStyle="1">
    <w:name w:val="ListLabel 201"/>
    <w:qFormat/>
    <w:rPr>
      <w:rFonts w:cs="Symbol"/>
    </w:rPr>
  </w:style>
  <w:style w:type="character" w:styleId="ListLabel202" w:customStyle="1">
    <w:name w:val="ListLabel 202"/>
    <w:qFormat/>
    <w:rPr>
      <w:rFonts w:cs="Symbol"/>
    </w:rPr>
  </w:style>
  <w:style w:type="character" w:styleId="ListLabel203" w:customStyle="1">
    <w:name w:val="ListLabel 203"/>
    <w:qFormat/>
    <w:rPr>
      <w:rFonts w:cs="Symbol"/>
    </w:rPr>
  </w:style>
  <w:style w:type="character" w:styleId="ListLabel204" w:customStyle="1">
    <w:name w:val="ListLabel 204"/>
    <w:qFormat/>
    <w:rPr>
      <w:rFonts w:cs="Symbol"/>
    </w:rPr>
  </w:style>
  <w:style w:type="character" w:styleId="ListLabel205" w:customStyle="1">
    <w:name w:val="ListLabel 205"/>
    <w:qFormat/>
    <w:rPr>
      <w:rFonts w:cs="Symbol"/>
    </w:rPr>
  </w:style>
  <w:style w:type="character" w:styleId="ListLabel206" w:customStyle="1">
    <w:name w:val="ListLabel 206"/>
    <w:qFormat/>
    <w:rPr>
      <w:rFonts w:cs="Symbol"/>
    </w:rPr>
  </w:style>
  <w:style w:type="character" w:styleId="ListLabel207" w:customStyle="1">
    <w:name w:val="ListLabel 207"/>
    <w:qFormat/>
    <w:rPr>
      <w:rFonts w:cs="Symbol"/>
    </w:rPr>
  </w:style>
  <w:style w:type="character" w:styleId="ListLabel208" w:customStyle="1">
    <w:name w:val="ListLabel 208"/>
    <w:qFormat/>
    <w:rPr>
      <w:rFonts w:ascii="Times New Roman" w:hAnsi="Times New Roman" w:cs="Symbol"/>
      <w:sz w:val="24"/>
    </w:rPr>
  </w:style>
  <w:style w:type="character" w:styleId="ListLabel209" w:customStyle="1">
    <w:name w:val="ListLabel 209"/>
    <w:qFormat/>
    <w:rPr>
      <w:rFonts w:cs="Symbol"/>
    </w:rPr>
  </w:style>
  <w:style w:type="character" w:styleId="ListLabel210" w:customStyle="1">
    <w:name w:val="ListLabel 210"/>
    <w:qFormat/>
    <w:rPr>
      <w:rFonts w:cs="Symbol"/>
    </w:rPr>
  </w:style>
  <w:style w:type="character" w:styleId="ListLabel211" w:customStyle="1">
    <w:name w:val="ListLabel 211"/>
    <w:qFormat/>
    <w:rPr>
      <w:rFonts w:cs="Symbol"/>
    </w:rPr>
  </w:style>
  <w:style w:type="character" w:styleId="ListLabel212" w:customStyle="1">
    <w:name w:val="ListLabel 212"/>
    <w:qFormat/>
    <w:rPr>
      <w:rFonts w:cs="Symbol"/>
    </w:rPr>
  </w:style>
  <w:style w:type="character" w:styleId="ListLabel213" w:customStyle="1">
    <w:name w:val="ListLabel 213"/>
    <w:qFormat/>
    <w:rPr>
      <w:rFonts w:cs="Symbol"/>
    </w:rPr>
  </w:style>
  <w:style w:type="character" w:styleId="ListLabel214" w:customStyle="1">
    <w:name w:val="ListLabel 214"/>
    <w:qFormat/>
    <w:rPr>
      <w:rFonts w:cs="Symbol"/>
    </w:rPr>
  </w:style>
  <w:style w:type="character" w:styleId="ListLabel215" w:customStyle="1">
    <w:name w:val="ListLabel 215"/>
    <w:qFormat/>
    <w:rPr>
      <w:rFonts w:cs="Symbol"/>
    </w:rPr>
  </w:style>
  <w:style w:type="character" w:styleId="ListLabel216" w:customStyle="1">
    <w:name w:val="ListLabel 216"/>
    <w:qFormat/>
    <w:rPr>
      <w:rFonts w:cs="Symbol"/>
    </w:rPr>
  </w:style>
  <w:style w:type="character" w:styleId="ListLabel217" w:customStyle="1">
    <w:name w:val="ListLabel 217"/>
    <w:qFormat/>
    <w:rPr>
      <w:rFonts w:cs="Wingdings"/>
    </w:rPr>
  </w:style>
  <w:style w:type="character" w:styleId="ListLabel218" w:customStyle="1">
    <w:name w:val="ListLabel 218"/>
    <w:qFormat/>
    <w:rPr>
      <w:rFonts w:cs="Wingdings"/>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cs="Wingdings"/>
    </w:rPr>
  </w:style>
  <w:style w:type="character" w:styleId="ListLabel222" w:customStyle="1">
    <w:name w:val="ListLabel 222"/>
    <w:qFormat/>
    <w:rPr>
      <w:rFonts w:cs="Wingdings"/>
    </w:rPr>
  </w:style>
  <w:style w:type="character" w:styleId="ListLabel223" w:customStyle="1">
    <w:name w:val="ListLabel 223"/>
    <w:qFormat/>
    <w:rPr>
      <w:rFonts w:cs="Wingdings"/>
    </w:rPr>
  </w:style>
  <w:style w:type="character" w:styleId="ListLabel224" w:customStyle="1">
    <w:name w:val="ListLabel 224"/>
    <w:qFormat/>
    <w:rPr>
      <w:rFonts w:cs="Wingdings"/>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b w:val="false"/>
      <w:sz w:val="24"/>
    </w:rPr>
  </w:style>
  <w:style w:type="character" w:styleId="ListLabel227" w:customStyle="1">
    <w:name w:val="ListLabel 227"/>
    <w:qFormat/>
    <w:rPr>
      <w:rFonts w:cs="Symbol"/>
    </w:rPr>
  </w:style>
  <w:style w:type="character" w:styleId="ListLabel228" w:customStyle="1">
    <w:name w:val="ListLabel 228"/>
    <w:qFormat/>
    <w:rPr>
      <w:rFonts w:cs="Symbol"/>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ascii="Times New Roman" w:hAnsi="Times New Roman" w:cs="Symbol"/>
      <w:sz w:val="24"/>
    </w:rPr>
  </w:style>
  <w:style w:type="character" w:styleId="ListLabel236" w:customStyle="1">
    <w:name w:val="ListLabel 236"/>
    <w:qFormat/>
    <w:rPr>
      <w:rFonts w:cs="Symbol"/>
    </w:rPr>
  </w:style>
  <w:style w:type="character" w:styleId="ListLabel237" w:customStyle="1">
    <w:name w:val="ListLabel 237"/>
    <w:qFormat/>
    <w:rPr>
      <w:rFonts w:cs="Symbol"/>
    </w:rPr>
  </w:style>
  <w:style w:type="character" w:styleId="ListLabel238" w:customStyle="1">
    <w:name w:val="ListLabel 238"/>
    <w:qFormat/>
    <w:rPr>
      <w:rFonts w:cs="Symbol"/>
    </w:rPr>
  </w:style>
  <w:style w:type="character" w:styleId="ListLabel239" w:customStyle="1">
    <w:name w:val="ListLabel 239"/>
    <w:qFormat/>
    <w:rPr>
      <w:rFonts w:cs="Symbol"/>
    </w:rPr>
  </w:style>
  <w:style w:type="character" w:styleId="ListLabel240" w:customStyle="1">
    <w:name w:val="ListLabel 240"/>
    <w:qFormat/>
    <w:rPr>
      <w:rFonts w:cs="Symbol"/>
    </w:rPr>
  </w:style>
  <w:style w:type="character" w:styleId="ListLabel241" w:customStyle="1">
    <w:name w:val="ListLabel 241"/>
    <w:qFormat/>
    <w:rPr>
      <w:rFonts w:cs="Symbol"/>
    </w:rPr>
  </w:style>
  <w:style w:type="character" w:styleId="ListLabel242" w:customStyle="1">
    <w:name w:val="ListLabel 242"/>
    <w:qFormat/>
    <w:rPr>
      <w:rFonts w:cs="Symbol"/>
    </w:rPr>
  </w:style>
  <w:style w:type="character" w:styleId="ListLabel243" w:customStyle="1">
    <w:name w:val="ListLabel 243"/>
    <w:qFormat/>
    <w:rPr>
      <w:rFonts w:cs="Symbol"/>
    </w:rPr>
  </w:style>
  <w:style w:type="character" w:styleId="ListLabel244" w:customStyle="1">
    <w:name w:val="ListLabel 244"/>
    <w:qFormat/>
    <w:rPr>
      <w:rFonts w:cs="Wingdings"/>
    </w:rPr>
  </w:style>
  <w:style w:type="character" w:styleId="ListLabel245" w:customStyle="1">
    <w:name w:val="ListLabel 245"/>
    <w:qFormat/>
    <w:rPr>
      <w:rFonts w:cs="Wingdings"/>
    </w:rPr>
  </w:style>
  <w:style w:type="character" w:styleId="ListLabel246" w:customStyle="1">
    <w:name w:val="ListLabel 246"/>
    <w:qFormat/>
    <w:rPr>
      <w:rFonts w:cs="Wingdings"/>
    </w:rPr>
  </w:style>
  <w:style w:type="character" w:styleId="ListLabel247" w:customStyle="1">
    <w:name w:val="ListLabel 247"/>
    <w:qFormat/>
    <w:rPr>
      <w:rFonts w:cs="Wingdings"/>
    </w:rPr>
  </w:style>
  <w:style w:type="character" w:styleId="ListLabel248" w:customStyle="1">
    <w:name w:val="ListLabel 248"/>
    <w:qFormat/>
    <w:rPr>
      <w:rFonts w:cs="Wingdings"/>
    </w:rPr>
  </w:style>
  <w:style w:type="character" w:styleId="ListLabel249" w:customStyle="1">
    <w:name w:val="ListLabel 249"/>
    <w:qFormat/>
    <w:rPr>
      <w:rFonts w:cs="Wingdings"/>
    </w:rPr>
  </w:style>
  <w:style w:type="character" w:styleId="ListLabel250" w:customStyle="1">
    <w:name w:val="ListLabel 250"/>
    <w:qFormat/>
    <w:rPr>
      <w:rFonts w:cs="Wingdings"/>
    </w:rPr>
  </w:style>
  <w:style w:type="character" w:styleId="ListLabel251" w:customStyle="1">
    <w:name w:val="ListLabel 251"/>
    <w:qFormat/>
    <w:rPr>
      <w:rFonts w:cs="Wingdings"/>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Symbol"/>
    </w:rPr>
  </w:style>
  <w:style w:type="character" w:styleId="ListLabel255" w:customStyle="1">
    <w:name w:val="ListLabel 255"/>
    <w:qFormat/>
    <w:rPr>
      <w:rFonts w:cs="Symbol"/>
    </w:rPr>
  </w:style>
  <w:style w:type="character" w:styleId="ListLabel256" w:customStyle="1">
    <w:name w:val="ListLabel 256"/>
    <w:qFormat/>
    <w:rPr>
      <w:rFonts w:cs="Symbol"/>
    </w:rPr>
  </w:style>
  <w:style w:type="character" w:styleId="ListLabel257" w:customStyle="1">
    <w:name w:val="ListLabel 257"/>
    <w:qFormat/>
    <w:rPr>
      <w:rFonts w:cs="Symbol"/>
    </w:rPr>
  </w:style>
  <w:style w:type="character" w:styleId="ListLabel258" w:customStyle="1">
    <w:name w:val="ListLabel 258"/>
    <w:qFormat/>
    <w:rPr>
      <w:rFonts w:cs="Symbol"/>
    </w:rPr>
  </w:style>
  <w:style w:type="character" w:styleId="ListLabel259" w:customStyle="1">
    <w:name w:val="ListLabel 259"/>
    <w:qFormat/>
    <w:rPr>
      <w:rFonts w:cs="Symbol"/>
    </w:rPr>
  </w:style>
  <w:style w:type="character" w:styleId="ListLabel260" w:customStyle="1">
    <w:name w:val="ListLabel 260"/>
    <w:qFormat/>
    <w:rPr>
      <w:rFonts w:cs="Symbol"/>
    </w:rPr>
  </w:style>
  <w:style w:type="character" w:styleId="ListLabel261" w:customStyle="1">
    <w:name w:val="ListLabel 261"/>
    <w:qFormat/>
    <w:rPr>
      <w:rFonts w:cs="Symbol"/>
    </w:rPr>
  </w:style>
  <w:style w:type="character" w:styleId="ListLabel262">
    <w:name w:val="ListLabel 262"/>
    <w:qFormat/>
    <w:rPr>
      <w:rFonts w:ascii="Arial" w:hAnsi="Arial" w:cs="Symbol"/>
      <w:sz w:val="22"/>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ascii="Arial" w:hAnsi="Arial" w:cs="Symbol"/>
      <w:sz w:val="22"/>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Arial"/>
      <w:b/>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Symbol"/>
      <w:b/>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Arial"/>
      <w:b/>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Symbol"/>
      <w:b/>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Arial"/>
      <w:b/>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Symbol"/>
    </w:rPr>
  </w:style>
  <w:style w:type="character" w:styleId="ListLabel326">
    <w:name w:val="ListLabel 326"/>
    <w:qFormat/>
    <w:rPr>
      <w:rFonts w:cs="Wingdings"/>
    </w:rPr>
  </w:style>
  <w:style w:type="character" w:styleId="ListLabel327">
    <w:name w:val="ListLabel 327"/>
    <w:qFormat/>
    <w:rPr>
      <w:rFonts w:cs="Wingdings"/>
    </w:rPr>
  </w:style>
  <w:style w:type="character" w:styleId="ListLabel328">
    <w:name w:val="ListLabel 328"/>
    <w:qFormat/>
    <w:rPr>
      <w:rFonts w:cs="Wingdings"/>
    </w:rPr>
  </w:style>
  <w:style w:type="character" w:styleId="ListLabel329">
    <w:name w:val="ListLabel 329"/>
    <w:qFormat/>
    <w:rPr>
      <w:rFonts w:cs="Wingdings"/>
    </w:rPr>
  </w:style>
  <w:style w:type="character" w:styleId="ListLabel330">
    <w:name w:val="ListLabel 330"/>
    <w:qFormat/>
    <w:rPr>
      <w:rFonts w:cs="Wingdings"/>
    </w:rPr>
  </w:style>
  <w:style w:type="character" w:styleId="ListLabel331">
    <w:name w:val="ListLabel 331"/>
    <w:qFormat/>
    <w:rPr>
      <w:rFonts w:cs="Wingdings"/>
    </w:rPr>
  </w:style>
  <w:style w:type="character" w:styleId="ListLabel332">
    <w:name w:val="ListLabel 332"/>
    <w:qFormat/>
    <w:rPr>
      <w:rFonts w:cs="Wingdings"/>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ascii="Arial" w:hAnsi="Arial" w:cs="Symbol"/>
      <w:b w:val="false"/>
      <w:sz w:val="22"/>
    </w:rPr>
  </w:style>
  <w:style w:type="character" w:styleId="ListLabel344">
    <w:name w:val="ListLabel 344"/>
    <w:qFormat/>
    <w:rPr>
      <w:rFonts w:cs="Symbol"/>
    </w:rPr>
  </w:style>
  <w:style w:type="character" w:styleId="ListLabel345">
    <w:name w:val="ListLabel 345"/>
    <w:qFormat/>
    <w:rPr>
      <w:rFonts w:cs="Symbol"/>
    </w:rPr>
  </w:style>
  <w:style w:type="character" w:styleId="ListLabel346">
    <w:name w:val="ListLabel 346"/>
    <w:qFormat/>
    <w:rPr>
      <w:rFonts w:cs="Symbol"/>
    </w:rPr>
  </w:style>
  <w:style w:type="character" w:styleId="ListLabel347">
    <w:name w:val="ListLabel 347"/>
    <w:qFormat/>
    <w:rPr>
      <w:rFonts w:cs="Symbol"/>
    </w:rPr>
  </w:style>
  <w:style w:type="character" w:styleId="ListLabel348">
    <w:name w:val="ListLabel 348"/>
    <w:qFormat/>
    <w:rPr>
      <w:rFonts w:cs="Symbol"/>
    </w:rPr>
  </w:style>
  <w:style w:type="character" w:styleId="ListLabel349">
    <w:name w:val="ListLabel 349"/>
    <w:qFormat/>
    <w:rPr>
      <w:rFonts w:cs="Symbol"/>
    </w:rPr>
  </w:style>
  <w:style w:type="character" w:styleId="ListLabel350">
    <w:name w:val="ListLabel 350"/>
    <w:qFormat/>
    <w:rPr>
      <w:rFonts w:cs="Symbol"/>
    </w:rPr>
  </w:style>
  <w:style w:type="character" w:styleId="ListLabel351">
    <w:name w:val="ListLabel 351"/>
    <w:qFormat/>
    <w:rPr>
      <w:rFonts w:cs="Symbol"/>
    </w:rPr>
  </w:style>
  <w:style w:type="character" w:styleId="ListLabel352">
    <w:name w:val="ListLabel 352"/>
    <w:qFormat/>
    <w:rPr>
      <w:rFonts w:ascii="Arial" w:hAnsi="Arial" w:cs="Symbol"/>
      <w:sz w:val="22"/>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ascii="Arial" w:hAnsi="Arial" w:cs="Symbol"/>
      <w:sz w:val="22"/>
    </w:rPr>
  </w:style>
  <w:style w:type="character" w:styleId="ListLabel362">
    <w:name w:val="ListLabel 362"/>
    <w:qFormat/>
    <w:rPr>
      <w:rFonts w:cs="Symbol"/>
    </w:rPr>
  </w:style>
  <w:style w:type="character" w:styleId="ListLabel363">
    <w:name w:val="ListLabel 363"/>
    <w:qFormat/>
    <w:rPr>
      <w:rFonts w:cs="Symbol"/>
    </w:rPr>
  </w:style>
  <w:style w:type="character" w:styleId="ListLabel364">
    <w:name w:val="ListLabel 364"/>
    <w:qFormat/>
    <w:rPr>
      <w:rFonts w:cs="Symbol"/>
    </w:rPr>
  </w:style>
  <w:style w:type="character" w:styleId="ListLabel365">
    <w:name w:val="ListLabel 365"/>
    <w:qFormat/>
    <w:rPr>
      <w:rFonts w:cs="Symbol"/>
    </w:rPr>
  </w:style>
  <w:style w:type="character" w:styleId="ListLabel366">
    <w:name w:val="ListLabel 366"/>
    <w:qFormat/>
    <w:rPr>
      <w:rFonts w:cs="Symbol"/>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ascii="Arial" w:hAnsi="Arial" w:cs="Wingdings"/>
      <w:sz w:val="22"/>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ascii="Arial" w:hAnsi="Arial" w:cs="Symbol"/>
      <w:sz w:val="22"/>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rPr>
  </w:style>
  <w:style w:type="character" w:styleId="ListLabel389">
    <w:name w:val="ListLabel 389"/>
    <w:qFormat/>
    <w:rPr>
      <w:rFonts w:ascii="Arial" w:hAnsi="Arial" w:cs="Wingdings"/>
      <w:sz w:val="22"/>
    </w:rPr>
  </w:style>
  <w:style w:type="character" w:styleId="ListLabel390">
    <w:name w:val="ListLabel 390"/>
    <w:qFormat/>
    <w:rPr>
      <w:rFonts w:cs="Symbol"/>
    </w:rPr>
  </w:style>
  <w:style w:type="character" w:styleId="ListLabel391">
    <w:name w:val="ListLabel 391"/>
    <w:qFormat/>
    <w:rPr>
      <w:rFonts w:cs="Symbol"/>
    </w:rPr>
  </w:style>
  <w:style w:type="character" w:styleId="ListLabel392">
    <w:name w:val="ListLabel 392"/>
    <w:qFormat/>
    <w:rPr>
      <w:rFonts w:cs="Symbol"/>
    </w:rPr>
  </w:style>
  <w:style w:type="character" w:styleId="ListLabel393">
    <w:name w:val="ListLabel 393"/>
    <w:qFormat/>
    <w:rPr>
      <w:rFonts w:cs="Symbol"/>
    </w:rPr>
  </w:style>
  <w:style w:type="character" w:styleId="ListLabel394">
    <w:name w:val="ListLabel 394"/>
    <w:qFormat/>
    <w:rPr>
      <w:rFonts w:cs="Symbol"/>
    </w:rPr>
  </w:style>
  <w:style w:type="character" w:styleId="ListLabel395">
    <w:name w:val="ListLabel 395"/>
    <w:qFormat/>
    <w:rPr>
      <w:rFonts w:cs="Symbol"/>
    </w:rPr>
  </w:style>
  <w:style w:type="character" w:styleId="ListLabel396">
    <w:name w:val="ListLabel 396"/>
    <w:qFormat/>
    <w:rPr>
      <w:rFonts w:cs="Symbol"/>
    </w:rPr>
  </w:style>
  <w:style w:type="character" w:styleId="ListLabel397">
    <w:name w:val="ListLabel 397"/>
    <w:qFormat/>
    <w:rPr>
      <w:rFonts w:cs="Symbol"/>
    </w:rPr>
  </w:style>
  <w:style w:type="character" w:styleId="ListLabel398">
    <w:name w:val="ListLabel 398"/>
    <w:qFormat/>
    <w:rPr>
      <w:rFonts w:cs="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ascii="Arial" w:hAnsi="Arial" w:cs="Symbol"/>
      <w:sz w:val="22"/>
    </w:rPr>
  </w:style>
  <w:style w:type="character" w:styleId="ListLabel409">
    <w:name w:val="ListLabel 409"/>
    <w:qFormat/>
    <w:rPr>
      <w:rFonts w:cs="Symbol"/>
    </w:rPr>
  </w:style>
  <w:style w:type="character" w:styleId="ListLabel410">
    <w:name w:val="ListLabel 410"/>
    <w:qFormat/>
    <w:rPr>
      <w:rFonts w:cs="Symbol"/>
    </w:rPr>
  </w:style>
  <w:style w:type="character" w:styleId="ListLabel411">
    <w:name w:val="ListLabel 411"/>
    <w:qFormat/>
    <w:rPr>
      <w:rFonts w:cs="Symbol"/>
    </w:rPr>
  </w:style>
  <w:style w:type="character" w:styleId="ListLabel412">
    <w:name w:val="ListLabel 412"/>
    <w:qFormat/>
    <w:rPr>
      <w:rFonts w:cs="Symbol"/>
    </w:rPr>
  </w:style>
  <w:style w:type="character" w:styleId="ListLabel413">
    <w:name w:val="ListLabel 413"/>
    <w:qFormat/>
    <w:rPr>
      <w:rFonts w:cs="Symbol"/>
    </w:rPr>
  </w:style>
  <w:style w:type="character" w:styleId="ListLabel414">
    <w:name w:val="ListLabel 414"/>
    <w:qFormat/>
    <w:rPr>
      <w:rFonts w:cs="Symbol"/>
    </w:rPr>
  </w:style>
  <w:style w:type="character" w:styleId="ListLabel415">
    <w:name w:val="ListLabel 415"/>
    <w:qFormat/>
    <w:rPr>
      <w:rFonts w:cs="Symbol"/>
    </w:rPr>
  </w:style>
  <w:style w:type="character" w:styleId="ListLabel416">
    <w:name w:val="ListLabel 416"/>
    <w:qFormat/>
    <w:rPr>
      <w:rFonts w:cs="Symbol"/>
    </w:rPr>
  </w:style>
  <w:style w:type="character" w:styleId="ListLabel417">
    <w:name w:val="ListLabel 417"/>
    <w:qFormat/>
    <w:rPr>
      <w:rFonts w:ascii="Arial" w:hAnsi="Arial" w:cs="Wingdings"/>
      <w:sz w:val="22"/>
    </w:rPr>
  </w:style>
  <w:style w:type="character" w:styleId="ListLabel418">
    <w:name w:val="ListLabel 418"/>
    <w:qFormat/>
    <w:rPr>
      <w:rFonts w:cs="Symbol"/>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Symbol"/>
    </w:rPr>
  </w:style>
  <w:style w:type="character" w:styleId="ListLabel422">
    <w:name w:val="ListLabel 422"/>
    <w:qFormat/>
    <w:rPr>
      <w:rFonts w:cs="Symbol"/>
    </w:rPr>
  </w:style>
  <w:style w:type="character" w:styleId="ListLabel423">
    <w:name w:val="ListLabel 423"/>
    <w:qFormat/>
    <w:rPr>
      <w:rFonts w:cs="Symbol"/>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ascii="Arial" w:hAnsi="Arial" w:cs="Symbol"/>
      <w:sz w:val="22"/>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ascii="Arial" w:hAnsi="Arial" w:cs="Wingdings"/>
      <w:sz w:val="22"/>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Symbol"/>
    </w:rPr>
  </w:style>
  <w:style w:type="character" w:styleId="ListLabel449">
    <w:name w:val="ListLabel 449"/>
    <w:qFormat/>
    <w:rPr>
      <w:rFonts w:cs="Symbol"/>
    </w:rPr>
  </w:style>
  <w:style w:type="character" w:styleId="ListLabel450">
    <w:name w:val="ListLabel 450"/>
    <w:qFormat/>
    <w:rPr>
      <w:rFonts w:cs="Symbol"/>
    </w:rPr>
  </w:style>
  <w:style w:type="character" w:styleId="ListLabel451">
    <w:name w:val="ListLabel 451"/>
    <w:qFormat/>
    <w:rPr>
      <w:rFonts w:cs="Symbol"/>
    </w:rPr>
  </w:style>
  <w:style w:type="character" w:styleId="ListLabel452">
    <w:name w:val="ListLabel 452"/>
    <w:qFormat/>
    <w:rPr>
      <w:rFonts w:cs="Symbol"/>
    </w:rPr>
  </w:style>
  <w:style w:type="character" w:styleId="ListLabel453">
    <w:name w:val="ListLabel 453"/>
    <w:qFormat/>
    <w:rPr>
      <w:rFonts w:cs="Symbol"/>
    </w:rPr>
  </w:style>
  <w:style w:type="character" w:styleId="ListLabel454">
    <w:name w:val="ListLabel 454"/>
    <w:qFormat/>
    <w:rPr>
      <w:rFonts w:cs="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ascii="Arial" w:hAnsi="Arial" w:cs="Symbol"/>
      <w:sz w:val="22"/>
    </w:rPr>
  </w:style>
  <w:style w:type="character" w:styleId="ListLabel465">
    <w:name w:val="ListLabel 465"/>
    <w:qFormat/>
    <w:rPr>
      <w:rFonts w:cs="Symbol"/>
    </w:rPr>
  </w:style>
  <w:style w:type="character" w:styleId="ListLabel466">
    <w:name w:val="ListLabel 466"/>
    <w:qFormat/>
    <w:rPr>
      <w:rFonts w:cs="Symbol"/>
    </w:rPr>
  </w:style>
  <w:style w:type="character" w:styleId="ListLabel467">
    <w:name w:val="ListLabel 467"/>
    <w:qFormat/>
    <w:rPr>
      <w:rFonts w:cs="Symbol"/>
    </w:rPr>
  </w:style>
  <w:style w:type="character" w:styleId="ListLabel468">
    <w:name w:val="ListLabel 468"/>
    <w:qFormat/>
    <w:rPr>
      <w:rFonts w:cs="Symbol"/>
    </w:rPr>
  </w:style>
  <w:style w:type="character" w:styleId="ListLabel469">
    <w:name w:val="ListLabel 469"/>
    <w:qFormat/>
    <w:rPr>
      <w:rFonts w:cs="Symbol"/>
    </w:rPr>
  </w:style>
  <w:style w:type="character" w:styleId="ListLabel470">
    <w:name w:val="ListLabel 470"/>
    <w:qFormat/>
    <w:rPr>
      <w:rFonts w:cs="Symbol"/>
    </w:rPr>
  </w:style>
  <w:style w:type="character" w:styleId="ListLabel471">
    <w:name w:val="ListLabel 471"/>
    <w:qFormat/>
    <w:rPr>
      <w:rFonts w:cs="Symbol"/>
    </w:rPr>
  </w:style>
  <w:style w:type="character" w:styleId="ListLabel472">
    <w:name w:val="ListLabel 472"/>
    <w:qFormat/>
    <w:rPr>
      <w:rFonts w:cs="Symbol"/>
    </w:rPr>
  </w:style>
  <w:style w:type="character" w:styleId="ListLabel473">
    <w:name w:val="ListLabel 473"/>
    <w:qFormat/>
    <w:rPr>
      <w:rFonts w:ascii="Arial" w:hAnsi="Arial" w:cs="Wingdings"/>
      <w:sz w:val="22"/>
    </w:rPr>
  </w:style>
  <w:style w:type="character" w:styleId="ListLabel474">
    <w:name w:val="ListLabel 474"/>
    <w:qFormat/>
    <w:rPr>
      <w:rFonts w:cs="Symbol"/>
    </w:rPr>
  </w:style>
  <w:style w:type="character" w:styleId="ListLabel475">
    <w:name w:val="ListLabel 475"/>
    <w:qFormat/>
    <w:rPr>
      <w:rFonts w:cs="Symbol"/>
    </w:rPr>
  </w:style>
  <w:style w:type="character" w:styleId="ListLabel476">
    <w:name w:val="ListLabel 476"/>
    <w:qFormat/>
    <w:rPr>
      <w:rFonts w:cs="Symbol"/>
    </w:rPr>
  </w:style>
  <w:style w:type="character" w:styleId="ListLabel477">
    <w:name w:val="ListLabel 477"/>
    <w:qFormat/>
    <w:rPr>
      <w:rFonts w:cs="Symbol"/>
    </w:rPr>
  </w:style>
  <w:style w:type="character" w:styleId="ListLabel478">
    <w:name w:val="ListLabel 478"/>
    <w:qFormat/>
    <w:rPr>
      <w:rFonts w:cs="Symbol"/>
    </w:rPr>
  </w:style>
  <w:style w:type="character" w:styleId="ListLabel479">
    <w:name w:val="ListLabel 479"/>
    <w:qFormat/>
    <w:rPr>
      <w:rFonts w:cs="Symbol"/>
    </w:rPr>
  </w:style>
  <w:style w:type="character" w:styleId="ListLabel480">
    <w:name w:val="ListLabel 480"/>
    <w:qFormat/>
    <w:rPr>
      <w:rFonts w:cs="Symbol"/>
    </w:rPr>
  </w:style>
  <w:style w:type="character" w:styleId="ListLabel481">
    <w:name w:val="ListLabel 481"/>
    <w:qFormat/>
    <w:rPr>
      <w:rFonts w:cs="Symbol"/>
    </w:rPr>
  </w:style>
  <w:style w:type="character" w:styleId="ListLabel482">
    <w:name w:val="ListLabel 482"/>
    <w:qFormat/>
    <w:rPr>
      <w:rFonts w:cs="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Wingdings"/>
    </w:rPr>
  </w:style>
  <w:style w:type="character" w:styleId="ListLabel493">
    <w:name w:val="ListLabel 493"/>
    <w:qFormat/>
    <w:rPr>
      <w:rFonts w:ascii="Arial" w:hAnsi="Arial" w:cs="OpenSymbol"/>
      <w:sz w:val="22"/>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ascii="Arial" w:hAnsi="Arial" w:cs="Wingdings"/>
      <w:sz w:val="22"/>
    </w:rPr>
  </w:style>
  <w:style w:type="character" w:styleId="ListLabel502">
    <w:name w:val="ListLabel 502"/>
    <w:qFormat/>
    <w:rPr>
      <w:rFonts w:ascii="Arial" w:hAnsi="Arial" w:cs="OpenSymbol"/>
      <w:sz w:val="22"/>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Wingdings"/>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Wingdings"/>
    </w:rPr>
  </w:style>
  <w:style w:type="character" w:styleId="ListLabel520">
    <w:name w:val="ListLabel 520"/>
    <w:qFormat/>
    <w:rPr>
      <w:rFonts w:cs="Wingdings"/>
    </w:rPr>
  </w:style>
  <w:style w:type="character" w:styleId="ListLabel521">
    <w:name w:val="ListLabel 521"/>
    <w:qFormat/>
    <w:rPr>
      <w:rFonts w:cs="Wingdings"/>
    </w:rPr>
  </w:style>
  <w:style w:type="character" w:styleId="ListLabel522">
    <w:name w:val="ListLabel 522"/>
    <w:qFormat/>
    <w:rPr>
      <w:rFonts w:cs="Wingdings"/>
    </w:rPr>
  </w:style>
  <w:style w:type="character" w:styleId="ListLabel523">
    <w:name w:val="ListLabel 523"/>
    <w:qFormat/>
    <w:rPr>
      <w:rFonts w:cs="Wingdings"/>
    </w:rPr>
  </w:style>
  <w:style w:type="character" w:styleId="ListLabel524">
    <w:name w:val="ListLabel 524"/>
    <w:qFormat/>
    <w:rPr>
      <w:rFonts w:cs="Wingdings"/>
    </w:rPr>
  </w:style>
  <w:style w:type="character" w:styleId="ListLabel525">
    <w:name w:val="ListLabel 525"/>
    <w:qFormat/>
    <w:rPr>
      <w:rFonts w:cs="Wingdings"/>
    </w:rPr>
  </w:style>
  <w:style w:type="character" w:styleId="ListLabel526">
    <w:name w:val="ListLabel 526"/>
    <w:qFormat/>
    <w:rPr>
      <w:rFonts w:cs="Wingdings"/>
    </w:rPr>
  </w:style>
  <w:style w:type="character" w:styleId="ListLabel527">
    <w:name w:val="ListLabel 527"/>
    <w:qFormat/>
    <w:rPr>
      <w:rFonts w:cs="Wingdings"/>
    </w:rPr>
  </w:style>
  <w:style w:type="character" w:styleId="ListLabel528">
    <w:name w:val="ListLabel 528"/>
    <w:qFormat/>
    <w:rPr>
      <w:rFonts w:ascii="Arial" w:hAnsi="Arial" w:cs="Wingdings"/>
      <w:sz w:val="22"/>
    </w:rPr>
  </w:style>
  <w:style w:type="character" w:styleId="ListLabel529">
    <w:name w:val="ListLabel 529"/>
    <w:qFormat/>
    <w:rPr>
      <w:rFonts w:ascii="Arial" w:hAnsi="Arial" w:cs="OpenSymbol"/>
      <w:sz w:val="22"/>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Wingdings"/>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Wingdings"/>
    </w:rPr>
  </w:style>
  <w:style w:type="character" w:styleId="ListLabel547">
    <w:name w:val="ListLabel 547"/>
    <w:qFormat/>
    <w:rPr>
      <w:rFonts w:cs="Wingdings"/>
    </w:rPr>
  </w:style>
  <w:style w:type="character" w:styleId="ListLabel548">
    <w:name w:val="ListLabel 548"/>
    <w:qFormat/>
    <w:rPr>
      <w:rFonts w:cs="Wingdings"/>
    </w:rPr>
  </w:style>
  <w:style w:type="character" w:styleId="ListLabel549">
    <w:name w:val="ListLabel 549"/>
    <w:qFormat/>
    <w:rPr>
      <w:rFonts w:cs="Wingdings"/>
    </w:rPr>
  </w:style>
  <w:style w:type="character" w:styleId="ListLabel550">
    <w:name w:val="ListLabel 550"/>
    <w:qFormat/>
    <w:rPr>
      <w:rFonts w:cs="Wingdings"/>
    </w:rPr>
  </w:style>
  <w:style w:type="character" w:styleId="ListLabel551">
    <w:name w:val="ListLabel 551"/>
    <w:qFormat/>
    <w:rPr>
      <w:rFonts w:cs="Wingdings"/>
    </w:rPr>
  </w:style>
  <w:style w:type="character" w:styleId="ListLabel552">
    <w:name w:val="ListLabel 552"/>
    <w:qFormat/>
    <w:rPr>
      <w:rFonts w:cs="Wingdings"/>
    </w:rPr>
  </w:style>
  <w:style w:type="character" w:styleId="ListLabel553">
    <w:name w:val="ListLabel 553"/>
    <w:qFormat/>
    <w:rPr>
      <w:rFonts w:cs="Wingdings"/>
    </w:rPr>
  </w:style>
  <w:style w:type="character" w:styleId="ListLabel554">
    <w:name w:val="ListLabel 554"/>
    <w:qFormat/>
    <w:rPr>
      <w:rFonts w:cs="Wingdings"/>
    </w:rPr>
  </w:style>
  <w:style w:type="character" w:styleId="ListLabel555">
    <w:name w:val="ListLabel 555"/>
    <w:qFormat/>
    <w:rPr>
      <w:rFonts w:ascii="Arial" w:hAnsi="Arial" w:cs="Symbol"/>
      <w:sz w:val="22"/>
    </w:rPr>
  </w:style>
  <w:style w:type="character" w:styleId="ListLabel556">
    <w:name w:val="ListLabel 556"/>
    <w:qFormat/>
    <w:rPr>
      <w:rFonts w:ascii="Arial" w:hAnsi="Arial" w:cs="OpenSymbol"/>
      <w:sz w:val="22"/>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Wingdings"/>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Wingdings"/>
    </w:rPr>
  </w:style>
  <w:style w:type="character" w:styleId="ListLabel574">
    <w:name w:val="ListLabel 574"/>
    <w:qFormat/>
    <w:rPr>
      <w:rFonts w:cs="Wingdings"/>
    </w:rPr>
  </w:style>
  <w:style w:type="character" w:styleId="ListLabel575">
    <w:name w:val="ListLabel 575"/>
    <w:qFormat/>
    <w:rPr>
      <w:rFonts w:cs="Wingdings"/>
    </w:rPr>
  </w:style>
  <w:style w:type="character" w:styleId="ListLabel576">
    <w:name w:val="ListLabel 576"/>
    <w:qFormat/>
    <w:rPr>
      <w:rFonts w:cs="Wingdings"/>
    </w:rPr>
  </w:style>
  <w:style w:type="character" w:styleId="ListLabel577">
    <w:name w:val="ListLabel 577"/>
    <w:qFormat/>
    <w:rPr>
      <w:rFonts w:cs="Wingdings"/>
    </w:rPr>
  </w:style>
  <w:style w:type="character" w:styleId="ListLabel578">
    <w:name w:val="ListLabel 578"/>
    <w:qFormat/>
    <w:rPr>
      <w:rFonts w:cs="Wingdings"/>
    </w:rPr>
  </w:style>
  <w:style w:type="character" w:styleId="ListLabel579">
    <w:name w:val="ListLabel 579"/>
    <w:qFormat/>
    <w:rPr>
      <w:rFonts w:cs="Wingdings"/>
    </w:rPr>
  </w:style>
  <w:style w:type="character" w:styleId="ListLabel580">
    <w:name w:val="ListLabel 580"/>
    <w:qFormat/>
    <w:rPr>
      <w:rFonts w:cs="Wingdings"/>
    </w:rPr>
  </w:style>
  <w:style w:type="character" w:styleId="ListLabel581">
    <w:name w:val="ListLabel 581"/>
    <w:qFormat/>
    <w:rPr>
      <w:rFonts w:cs="Wingdings"/>
    </w:rPr>
  </w:style>
  <w:style w:type="character" w:styleId="ListLabel582">
    <w:name w:val="ListLabel 582"/>
    <w:qFormat/>
    <w:rPr>
      <w:rFonts w:ascii="Arial" w:hAnsi="Arial" w:cs="Symbol"/>
      <w:sz w:val="22"/>
    </w:rPr>
  </w:style>
  <w:style w:type="character" w:styleId="ListLabel583">
    <w:name w:val="ListLabel 583"/>
    <w:qFormat/>
    <w:rPr>
      <w:rFonts w:ascii="Arial" w:hAnsi="Arial" w:cs="OpenSymbol"/>
      <w:sz w:val="22"/>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Wingdings"/>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Wingdings"/>
    </w:rPr>
  </w:style>
  <w:style w:type="character" w:styleId="ListLabel601">
    <w:name w:val="ListLabel 601"/>
    <w:qFormat/>
    <w:rPr>
      <w:rFonts w:cs="Wingdings"/>
    </w:rPr>
  </w:style>
  <w:style w:type="character" w:styleId="ListLabel602">
    <w:name w:val="ListLabel 602"/>
    <w:qFormat/>
    <w:rPr>
      <w:rFonts w:cs="Wingdings"/>
    </w:rPr>
  </w:style>
  <w:style w:type="character" w:styleId="ListLabel603">
    <w:name w:val="ListLabel 603"/>
    <w:qFormat/>
    <w:rPr>
      <w:rFonts w:cs="Wingdings"/>
    </w:rPr>
  </w:style>
  <w:style w:type="character" w:styleId="ListLabel604">
    <w:name w:val="ListLabel 604"/>
    <w:qFormat/>
    <w:rPr>
      <w:rFonts w:cs="Wingdings"/>
    </w:rPr>
  </w:style>
  <w:style w:type="character" w:styleId="ListLabel605">
    <w:name w:val="ListLabel 605"/>
    <w:qFormat/>
    <w:rPr>
      <w:rFonts w:cs="Wingdings"/>
    </w:rPr>
  </w:style>
  <w:style w:type="character" w:styleId="ListLabel606">
    <w:name w:val="ListLabel 606"/>
    <w:qFormat/>
    <w:rPr>
      <w:rFonts w:cs="Wingdings"/>
    </w:rPr>
  </w:style>
  <w:style w:type="character" w:styleId="ListLabel607">
    <w:name w:val="ListLabel 607"/>
    <w:qFormat/>
    <w:rPr>
      <w:rFonts w:cs="Wingdings"/>
    </w:rPr>
  </w:style>
  <w:style w:type="character" w:styleId="ListLabel608">
    <w:name w:val="ListLabel 608"/>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c23666"/>
    <w:pPr/>
    <w:rPr>
      <w:rFonts w:ascii="Segoe UI" w:hAnsi="Segoe UI" w:cs="Mangal"/>
      <w:sz w:val="18"/>
      <w:szCs w:val="16"/>
    </w:rPr>
  </w:style>
  <w:style w:type="paragraph" w:styleId="Footer">
    <w:name w:val="Footer"/>
    <w:basedOn w:val="Normal"/>
    <w:pPr/>
    <w:rPr/>
  </w:style>
  <w:style w:type="paragraph" w:styleId="PreformattedText" w:customStyle="1">
    <w:name w:val="Preformatted Text"/>
    <w:basedOn w:val="Normal"/>
    <w:qFormat/>
    <w:pPr/>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Application>LibreOffice/5.1.3.2$Windows_X86_64 LibreOffice_project/644e4637d1d8544fd9f56425bd6cec110e49301b</Application>
  <Pages>4</Pages>
  <Words>1704</Words>
  <Characters>8371</Characters>
  <CharactersWithSpaces>10083</CharactersWithSpaces>
  <Paragraphs>100</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2018-08-04T14:30:00Z</dcterms:created>
  <dc:creator>e c</dc:creator>
  <dc:description/>
  <dc:language>en-US</dc:language>
  <cp:lastModifiedBy>Wendy Hall</cp:lastModifiedBy>
  <cp:lastPrinted>2018-06-19T10:27:00Z</cp:lastPrinted>
  <dcterms:modified xsi:type="dcterms:W3CDTF">2019-02-10T18:30:18Z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