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Fonts w:ascii="Arial" w:hAnsi="Arial"/>
          <w:b/>
          <w:bCs/>
          <w:color w:val="000000"/>
          <w:sz w:val="22"/>
          <w:szCs w:val="22"/>
        </w:rPr>
        <w:t xml:space="preserve"> </w:t>
      </w:r>
      <w:r>
        <w:rPr>
          <w:rFonts w:ascii="Arial" w:hAnsi="Arial"/>
          <w:b/>
          <w:bCs/>
          <w:color w:val="000000"/>
          <w:sz w:val="22"/>
          <w:szCs w:val="22"/>
        </w:rPr>
        <w:t>Board Meeting</w:t>
      </w:r>
    </w:p>
    <w:p>
      <w:pPr>
        <w:pStyle w:val="Normal"/>
        <w:jc w:val="center"/>
        <w:rPr/>
      </w:pPr>
      <w:r>
        <w:rPr>
          <w:rFonts w:ascii="Arial" w:hAnsi="Arial"/>
          <w:b/>
          <w:bCs/>
          <w:color w:val="000000"/>
          <w:sz w:val="22"/>
          <w:szCs w:val="22"/>
        </w:rPr>
        <w:t xml:space="preserve">Nov. 26, 2018  </w:t>
      </w:r>
      <w:r>
        <w:rPr>
          <w:rFonts w:eastAsia="Arial" w:cs="Arial" w:ascii="Arial" w:hAnsi="Arial"/>
          <w:b/>
          <w:bCs/>
          <w:color w:val="000000"/>
          <w:sz w:val="22"/>
          <w:szCs w:val="22"/>
        </w:rPr>
        <w:t>♦  3:00 pm</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rPr/>
      </w:pPr>
      <w:r>
        <mc:AlternateContent>
          <mc:Choice Requires="wps">
            <w:drawing>
              <wp:anchor behindDoc="0" distT="0" distB="0" distL="0" distR="0" simplePos="0" locked="0" layoutInCell="1" allowOverlap="1" relativeHeight="2" wp14:anchorId="5CBA430C">
                <wp:simplePos x="0" y="0"/>
                <wp:positionH relativeFrom="column">
                  <wp:posOffset>27305</wp:posOffset>
                </wp:positionH>
                <wp:positionV relativeFrom="paragraph">
                  <wp:posOffset>347345</wp:posOffset>
                </wp:positionV>
                <wp:extent cx="6424295" cy="23495"/>
                <wp:effectExtent l="0" t="0" r="0" b="0"/>
                <wp:wrapNone/>
                <wp:docPr id="1" name="Shape1"/>
                <a:graphic xmlns:a="http://schemas.openxmlformats.org/drawingml/2006/main">
                  <a:graphicData uri="http://schemas.microsoft.com/office/word/2010/wordprocessingShape">
                    <wps:wsp>
                      <wps:cNvSpPr/>
                      <wps:spPr>
                        <a:xfrm flipV="1">
                          <a:off x="0" y="0"/>
                          <a:ext cx="6423840" cy="17640"/>
                        </a:xfrm>
                        <a:prstGeom prst="line">
                          <a:avLst/>
                        </a:prstGeom>
                        <a:ln>
                          <a:noFill/>
                        </a:ln>
                      </wps:spPr>
                      <wps:style>
                        <a:lnRef idx="0"/>
                        <a:fillRef idx="0"/>
                        <a:effectRef idx="0"/>
                        <a:fontRef idx="minor"/>
                      </wps:style>
                      <wps:bodyPr/>
                    </wps:wsp>
                  </a:graphicData>
                </a:graphic>
              </wp:anchor>
            </w:drawing>
          </mc:Choice>
          <mc:Fallback>
            <w:pict>
              <v:line id="shape_0" from="2.15pt,26.7pt" to="507.9pt,28.05pt" ID="Shape1" stroked="f" style="position:absolute;flip:y" wp14:anchorId="5CBA430C">
                <v:stroke color="#3465a4" joinstyle="round" endcap="flat"/>
                <v:fill o:detectmouseclick="t" on="false"/>
              </v:line>
            </w:pict>
          </mc:Fallback>
        </mc:AlternateContent>
      </w:r>
      <w:r>
        <w:rPr>
          <w:rFonts w:ascii="Arial" w:hAnsi="Arial"/>
          <w:color w:val="000000"/>
          <w:sz w:val="22"/>
          <w:szCs w:val="22"/>
        </w:rPr>
        <w:t>Participating Board Members:</w:t>
      </w:r>
    </w:p>
    <w:tbl>
      <w:tblPr>
        <w:tblW w:w="10705" w:type="dxa"/>
        <w:jc w:val="left"/>
        <w:tblInd w:w="0" w:type="dxa"/>
        <w:tblBorders/>
        <w:tblCellMar>
          <w:top w:w="0" w:type="dxa"/>
          <w:left w:w="0" w:type="dxa"/>
          <w:bottom w:w="0" w:type="dxa"/>
          <w:right w:w="0" w:type="dxa"/>
        </w:tblCellMar>
        <w:tblLook w:firstRow="1" w:noVBand="1" w:lastRow="0" w:firstColumn="1" w:lastColumn="0" w:noHBand="0" w:val="04a0"/>
      </w:tblPr>
      <w:tblGrid>
        <w:gridCol w:w="4228"/>
        <w:gridCol w:w="6476"/>
      </w:tblGrid>
      <w:tr>
        <w:trPr/>
        <w:tc>
          <w:tcPr>
            <w:tcW w:w="4228" w:type="dxa"/>
            <w:tcBorders/>
            <w:shd w:color="auto" w:fill="auto" w:val="clear"/>
          </w:tcPr>
          <w:p>
            <w:pPr>
              <w:pStyle w:val="TableContents"/>
              <w:rPr/>
            </w:pPr>
            <w:r>
              <w:rPr>
                <w:rFonts w:ascii="Arial" w:hAnsi="Arial"/>
                <w:sz w:val="22"/>
                <w:szCs w:val="22"/>
              </w:rPr>
              <w:t>Ed Cooper</w:t>
            </w:r>
          </w:p>
        </w:tc>
        <w:tc>
          <w:tcPr>
            <w:tcW w:w="6476" w:type="dxa"/>
            <w:tcBorders/>
            <w:shd w:color="auto" w:fill="auto" w:val="clear"/>
          </w:tcPr>
          <w:p>
            <w:pPr>
              <w:pStyle w:val="TableContents"/>
              <w:rPr/>
            </w:pPr>
            <w:r>
              <w:rPr>
                <w:rFonts w:ascii="Arial" w:hAnsi="Arial"/>
                <w:sz w:val="22"/>
                <w:szCs w:val="22"/>
              </w:rPr>
              <w:t>Gordon Schieman</w:t>
            </w:r>
          </w:p>
        </w:tc>
      </w:tr>
      <w:tr>
        <w:trPr/>
        <w:tc>
          <w:tcPr>
            <w:tcW w:w="4228" w:type="dxa"/>
            <w:tcBorders/>
            <w:shd w:color="auto" w:fill="auto" w:val="clear"/>
          </w:tcPr>
          <w:p>
            <w:pPr>
              <w:pStyle w:val="TableContents"/>
              <w:rPr/>
            </w:pPr>
            <w:r>
              <w:rPr>
                <w:rFonts w:ascii="Arial" w:hAnsi="Arial"/>
                <w:sz w:val="22"/>
                <w:szCs w:val="22"/>
              </w:rPr>
              <w:t>Wendy Hall</w:t>
            </w:r>
          </w:p>
        </w:tc>
        <w:tc>
          <w:tcPr>
            <w:tcW w:w="6476" w:type="dxa"/>
            <w:tcBorders/>
            <w:shd w:color="auto" w:fill="auto" w:val="clear"/>
          </w:tcPr>
          <w:p>
            <w:pPr>
              <w:pStyle w:val="TableContents"/>
              <w:rPr/>
            </w:pPr>
            <w:r>
              <w:rPr>
                <w:rFonts w:ascii="Arial" w:hAnsi="Arial"/>
                <w:sz w:val="22"/>
                <w:szCs w:val="22"/>
              </w:rPr>
              <w:t>Cindy Williams</w:t>
            </w:r>
          </w:p>
        </w:tc>
      </w:tr>
      <w:tr>
        <w:trPr/>
        <w:tc>
          <w:tcPr>
            <w:tcW w:w="4228" w:type="dxa"/>
            <w:tcBorders/>
            <w:shd w:color="auto" w:fill="auto" w:val="clear"/>
          </w:tcPr>
          <w:p>
            <w:pPr>
              <w:pStyle w:val="TableContents"/>
              <w:rPr/>
            </w:pPr>
            <w:r>
              <w:rPr>
                <w:rFonts w:ascii="Arial" w:hAnsi="Arial"/>
                <w:sz w:val="22"/>
                <w:szCs w:val="22"/>
              </w:rPr>
              <w:t>Rick Hum</w:t>
            </w:r>
          </w:p>
        </w:tc>
        <w:tc>
          <w:tcPr>
            <w:tcW w:w="6476" w:type="dxa"/>
            <w:tcBorders/>
            <w:shd w:color="auto" w:fill="auto" w:val="clear"/>
          </w:tcPr>
          <w:p>
            <w:pPr>
              <w:pStyle w:val="TableContents"/>
              <w:rPr/>
            </w:pPr>
            <w:r>
              <w:rPr>
                <w:rFonts w:ascii="Arial" w:hAnsi="Arial"/>
                <w:sz w:val="22"/>
                <w:szCs w:val="22"/>
              </w:rPr>
              <w:t>Jordan Brown – Advisory Team: Social Media &amp; Communications</w:t>
            </w:r>
          </w:p>
        </w:tc>
      </w:tr>
      <w:tr>
        <w:trPr/>
        <w:tc>
          <w:tcPr>
            <w:tcW w:w="4228" w:type="dxa"/>
            <w:tcBorders/>
            <w:shd w:color="auto" w:fill="auto" w:val="clear"/>
          </w:tcPr>
          <w:p>
            <w:pPr>
              <w:pStyle w:val="Normal"/>
              <w:rPr/>
            </w:pPr>
            <w:r>
              <w:rPr>
                <w:rFonts w:ascii="Arial" w:hAnsi="Arial"/>
                <w:color w:val="000000"/>
                <w:sz w:val="22"/>
                <w:szCs w:val="22"/>
              </w:rPr>
              <w:t>Michael Hannigan, Exec. Director</w:t>
            </w:r>
          </w:p>
        </w:tc>
        <w:tc>
          <w:tcPr>
            <w:tcW w:w="6476" w:type="dxa"/>
            <w:tcBorders/>
            <w:shd w:color="auto" w:fill="auto" w:val="clear"/>
          </w:tcPr>
          <w:p>
            <w:pPr>
              <w:pStyle w:val="TableContents"/>
              <w:rPr>
                <w:rFonts w:ascii="Arial" w:hAnsi="Arial"/>
                <w:sz w:val="22"/>
                <w:szCs w:val="22"/>
              </w:rPr>
            </w:pPr>
            <w:r>
              <w:rPr>
                <w:rFonts w:ascii="Arial" w:hAnsi="Arial"/>
                <w:sz w:val="22"/>
                <w:szCs w:val="22"/>
              </w:rPr>
            </w:r>
          </w:p>
        </w:tc>
      </w:tr>
    </w:tbl>
    <w:p>
      <w:pPr>
        <w:pStyle w:val="Normal"/>
        <w:jc w:val="left"/>
        <w:rPr>
          <w:rFonts w:ascii="Arial" w:hAnsi="Arial"/>
          <w:color w:val="000000"/>
          <w:sz w:val="22"/>
          <w:szCs w:val="22"/>
        </w:rPr>
      </w:pPr>
      <w:r>
        <w:rPr>
          <w:rFonts w:ascii="Arial" w:hAnsi="Arial"/>
          <w:color w:val="000000"/>
          <w:sz w:val="22"/>
          <w:szCs w:val="22"/>
        </w:rPr>
        <w:tab/>
        <w:tab/>
        <w:tab/>
        <w:tab/>
        <w:tab/>
        <w:t xml:space="preserve">           Lisa and Syd - unavailable</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single"/>
        </w:rPr>
        <w:t>News and Updates</w:t>
      </w:r>
    </w:p>
    <w:p>
      <w:pPr>
        <w:pStyle w:val="Normal"/>
        <w:rPr/>
      </w:pPr>
      <w:r>
        <w:rPr>
          <w:rFonts w:ascii="Arial" w:hAnsi="Arial"/>
          <w:color w:val="000000"/>
          <w:sz w:val="22"/>
          <w:szCs w:val="22"/>
        </w:rPr>
        <w:t xml:space="preserve">Rick reported that the METAB (Marijuana Board) grant requests were due 11/20.  Requests were submitted for more than $300K;  METAB has </w:t>
      </w:r>
      <w:r>
        <w:rPr>
          <w:rFonts w:ascii="Arial" w:hAnsi="Arial"/>
          <w:color w:val="000000"/>
          <w:sz w:val="22"/>
          <w:szCs w:val="22"/>
          <w:u w:val="single"/>
        </w:rPr>
        <w:t>+</w:t>
      </w:r>
      <w:r>
        <w:rPr>
          <w:rFonts w:ascii="Arial" w:hAnsi="Arial"/>
          <w:color w:val="000000"/>
          <w:sz w:val="22"/>
          <w:szCs w:val="22"/>
          <w:u w:val="none"/>
        </w:rPr>
        <w:t xml:space="preserve">$100K to award.  </w:t>
      </w:r>
      <w:r>
        <w:rPr>
          <w:rFonts w:ascii="Arial" w:hAnsi="Arial"/>
          <w:color w:val="000000"/>
          <w:sz w:val="22"/>
          <w:szCs w:val="22"/>
        </w:rPr>
        <w:t>Same scenario will occur with CCCF.</w:t>
      </w:r>
    </w:p>
    <w:p>
      <w:pPr>
        <w:pStyle w:val="Normal"/>
        <w:rPr/>
      </w:pPr>
      <w:r>
        <w:rPr>
          <w:rFonts w:ascii="Arial" w:hAnsi="Arial"/>
          <w:color w:val="000000"/>
          <w:sz w:val="22"/>
          <w:szCs w:val="22"/>
        </w:rPr>
        <w:t xml:space="preserve">   </w:t>
      </w:r>
      <w:r>
        <w:rPr>
          <w:rFonts w:ascii="Arial" w:hAnsi="Arial"/>
          <w:color w:val="000000"/>
          <w:sz w:val="22"/>
          <w:szCs w:val="22"/>
        </w:rPr>
        <w:t>**NOTE: METAB Board is 6 members; 2 positions are up for appoint</w:t>
      </w:r>
      <w:r>
        <w:rPr>
          <w:rFonts w:ascii="Arial" w:hAnsi="Arial"/>
          <w:color w:val="000000"/>
          <w:sz w:val="22"/>
          <w:szCs w:val="22"/>
        </w:rPr>
        <w:t>me</w:t>
      </w:r>
      <w:r>
        <w:rPr>
          <w:rFonts w:ascii="Arial" w:hAnsi="Arial"/>
          <w:color w:val="000000"/>
          <w:sz w:val="22"/>
          <w:szCs w:val="22"/>
        </w:rPr>
        <w:t>n</w:t>
      </w:r>
      <w:r>
        <w:rPr>
          <w:rFonts w:ascii="Arial" w:hAnsi="Arial"/>
          <w:color w:val="000000"/>
          <w:sz w:val="22"/>
          <w:szCs w:val="22"/>
        </w:rPr>
        <w:t>t</w:t>
      </w:r>
      <w:r>
        <w:rPr>
          <w:rFonts w:ascii="Arial" w:hAnsi="Arial"/>
          <w:color w:val="000000"/>
          <w:sz w:val="22"/>
          <w:szCs w:val="22"/>
        </w:rPr>
        <w:t>.  Rick is appointed til 2020.</w:t>
      </w:r>
    </w:p>
    <w:p>
      <w:pPr>
        <w:pStyle w:val="Normal"/>
        <w:rPr>
          <w:rFonts w:ascii="Arial" w:hAnsi="Arial"/>
          <w:b w:val="false"/>
          <w:b w:val="false"/>
          <w:bCs w:val="false"/>
          <w:i w:val="false"/>
          <w:i w:val="false"/>
          <w:strike w:val="false"/>
          <w:dstrike w:val="false"/>
          <w:outline w:val="false"/>
          <w:shadow w:val="false"/>
          <w:color w:val="000000"/>
          <w:sz w:val="22"/>
          <w:szCs w:val="22"/>
          <w:u w:val="none"/>
          <w:em w:val="none"/>
        </w:rPr>
      </w:pPr>
      <w:r>
        <w:rPr>
          <w:rFonts w:ascii="Arial" w:hAnsi="Arial"/>
          <w:b w:val="false"/>
          <w:bCs w:val="false"/>
          <w:i w:val="false"/>
          <w:strike w:val="false"/>
          <w:dstrike w:val="false"/>
          <w:outline w:val="false"/>
          <w:shadow w:val="false"/>
          <w:color w:val="000000"/>
          <w:sz w:val="22"/>
          <w:szCs w:val="22"/>
          <w:u w:val="none"/>
          <w:em w:val="none"/>
        </w:rPr>
      </w:r>
    </w:p>
    <w:p>
      <w:pPr>
        <w:pStyle w:val="Normal"/>
        <w:rPr/>
      </w:pPr>
      <w:r>
        <w:rPr>
          <w:rFonts w:ascii="Arial" w:hAnsi="Arial"/>
          <w:b w:val="false"/>
          <w:bCs w:val="false"/>
          <w:i w:val="false"/>
          <w:strike w:val="false"/>
          <w:dstrike w:val="false"/>
          <w:outline w:val="false"/>
          <w:shadow w:val="false"/>
          <w:color w:val="000000"/>
          <w:sz w:val="22"/>
          <w:szCs w:val="22"/>
          <w:u w:val="none"/>
          <w:em w:val="none"/>
        </w:rPr>
        <w:t>Community Checkup Survey – Rick had a handout on the preliminary results.  Overall, residents are satisfied with the quality of life here.  Envision’s response to their initial community survey was 1500 ppl; 843 did this follow-up survey.  It went out during the election cycle and Rick believes that impacted the responses.</w:t>
      </w:r>
    </w:p>
    <w:p>
      <w:pPr>
        <w:pStyle w:val="Normal"/>
        <w:rPr>
          <w:b w:val="false"/>
          <w:b w:val="false"/>
          <w:bCs w:val="false"/>
          <w:i w:val="false"/>
          <w:i w:val="false"/>
          <w:strike w:val="false"/>
          <w:dstrike w:val="false"/>
          <w:outline w:val="false"/>
          <w:shadow w:val="false"/>
          <w:color w:val="000000"/>
          <w:u w:val="none"/>
          <w:em w:val="none"/>
        </w:rPr>
      </w:pPr>
      <w:r>
        <w:rPr>
          <w:b w:val="false"/>
          <w:bCs w:val="false"/>
          <w:i w:val="false"/>
          <w:strike w:val="false"/>
          <w:dstrike w:val="false"/>
          <w:outline w:val="false"/>
          <w:shadow w:val="false"/>
          <w:color w:val="000000"/>
          <w:u w:val="none"/>
          <w:em w:val="none"/>
        </w:rPr>
      </w:r>
    </w:p>
    <w:p>
      <w:pPr>
        <w:pStyle w:val="Normal"/>
        <w:rPr/>
      </w:pPr>
      <w:r>
        <w:rPr>
          <w:rFonts w:ascii="Arial" w:hAnsi="Arial"/>
          <w:b w:val="false"/>
          <w:bCs w:val="false"/>
          <w:i w:val="false"/>
          <w:strike w:val="false"/>
          <w:dstrike w:val="false"/>
          <w:outline w:val="false"/>
          <w:shadow w:val="false"/>
          <w:color w:val="000000"/>
          <w:sz w:val="22"/>
          <w:szCs w:val="22"/>
          <w:u w:val="none"/>
          <w:em w:val="none"/>
        </w:rPr>
        <w:t xml:space="preserve">The EDC decided </w:t>
      </w:r>
      <w:r>
        <w:rPr>
          <w:rFonts w:ascii="Arial" w:hAnsi="Arial"/>
          <w:b w:val="false"/>
          <w:bCs w:val="false"/>
          <w:i w:val="false"/>
          <w:strike w:val="false"/>
          <w:dstrike w:val="false"/>
          <w:outline w:val="false"/>
          <w:shadow w:val="false"/>
          <w:color w:val="000000"/>
          <w:sz w:val="22"/>
          <w:szCs w:val="22"/>
          <w:u w:val="single"/>
          <w:em w:val="none"/>
        </w:rPr>
        <w:t>not</w:t>
      </w:r>
      <w:r>
        <w:rPr>
          <w:rFonts w:ascii="Arial" w:hAnsi="Arial"/>
          <w:b w:val="false"/>
          <w:bCs w:val="false"/>
          <w:i w:val="false"/>
          <w:strike w:val="false"/>
          <w:dstrike w:val="false"/>
          <w:outline w:val="false"/>
          <w:shadow w:val="false"/>
          <w:color w:val="000000"/>
          <w:sz w:val="22"/>
          <w:szCs w:val="22"/>
          <w:u w:val="none"/>
          <w:em w:val="none"/>
        </w:rPr>
        <w:t xml:space="preserve"> to financially support CCCF regarding the leadership seminars.  Belief that Wendell has some concerns about the EDC’s future and funding.  </w:t>
      </w:r>
    </w:p>
    <w:p>
      <w:pPr>
        <w:pStyle w:val="Normal"/>
        <w:rPr>
          <w:b w:val="false"/>
          <w:b w:val="false"/>
          <w:bCs w:val="false"/>
          <w:i w:val="false"/>
          <w:i w:val="false"/>
          <w:strike w:val="false"/>
          <w:dstrike w:val="false"/>
          <w:outline w:val="false"/>
          <w:shadow w:val="false"/>
          <w:color w:val="000000"/>
          <w:u w:val="none"/>
          <w:em w:val="none"/>
        </w:rPr>
      </w:pPr>
      <w:r>
        <w:rPr>
          <w:b w:val="false"/>
          <w:bCs w:val="false"/>
          <w:i w:val="false"/>
          <w:strike w:val="false"/>
          <w:dstrike w:val="false"/>
          <w:outline w:val="false"/>
          <w:shadow w:val="false"/>
          <w:color w:val="000000"/>
          <w:u w:val="none"/>
          <w:em w:val="none"/>
        </w:rPr>
      </w:r>
    </w:p>
    <w:p>
      <w:pPr>
        <w:pStyle w:val="Normal"/>
        <w:rPr/>
      </w:pPr>
      <w:r>
        <w:rPr>
          <w:rFonts w:ascii="Arial" w:hAnsi="Arial"/>
          <w:b w:val="false"/>
          <w:bCs w:val="false"/>
          <w:i w:val="false"/>
          <w:strike w:val="false"/>
          <w:dstrike w:val="false"/>
          <w:outline w:val="false"/>
          <w:shadow w:val="false"/>
          <w:color w:val="000000"/>
          <w:sz w:val="22"/>
          <w:szCs w:val="22"/>
          <w:u w:val="none"/>
          <w:em w:val="none"/>
        </w:rPr>
        <w:t xml:space="preserve">Discussion about getting more people informed and involved with CCCF.  Idea suggested to invite communities/subdivisions/HOAs as a group to attend a discussion together.  People are more likely to come if they know other people to come with and to have discussion with. </w:t>
      </w:r>
    </w:p>
    <w:p>
      <w:pPr>
        <w:pStyle w:val="Normal"/>
        <w:rPr>
          <w:b w:val="false"/>
          <w:b w:val="false"/>
          <w:bCs w:val="false"/>
          <w:i w:val="false"/>
          <w:i w:val="false"/>
          <w:strike w:val="false"/>
          <w:dstrike w:val="false"/>
          <w:outline w:val="false"/>
          <w:shadow w:val="false"/>
          <w:color w:val="000000"/>
          <w:u w:val="none"/>
          <w:em w:val="none"/>
        </w:rPr>
      </w:pPr>
      <w:r>
        <w:rPr>
          <w:b w:val="false"/>
          <w:bCs w:val="false"/>
          <w:i w:val="false"/>
          <w:strike w:val="false"/>
          <w:dstrike w:val="false"/>
          <w:outline w:val="false"/>
          <w:shadow w:val="false"/>
          <w:color w:val="000000"/>
          <w:u w:val="none"/>
          <w:em w:val="none"/>
        </w:rPr>
      </w:r>
    </w:p>
    <w:p>
      <w:pPr>
        <w:pStyle w:val="Normal"/>
        <w:rPr>
          <w:rFonts w:ascii="Arial" w:hAnsi="Arial"/>
          <w:b w:val="false"/>
          <w:b w:val="false"/>
          <w:bCs w:val="false"/>
          <w:i w:val="false"/>
          <w:i w:val="false"/>
          <w:strike w:val="false"/>
          <w:dstrike w:val="false"/>
          <w:outline w:val="false"/>
          <w:shadow w:val="false"/>
          <w:color w:val="000000"/>
          <w:sz w:val="22"/>
          <w:szCs w:val="22"/>
          <w:u w:val="single"/>
          <w:em w:val="none"/>
        </w:rPr>
      </w:pPr>
      <w:r>
        <w:rPr>
          <w:rFonts w:ascii="Arial" w:hAnsi="Arial"/>
          <w:b w:val="false"/>
          <w:bCs w:val="false"/>
          <w:i w:val="false"/>
          <w:strike w:val="false"/>
          <w:dstrike w:val="false"/>
          <w:outline w:val="false"/>
          <w:shadow w:val="false"/>
          <w:color w:val="000000"/>
          <w:sz w:val="22"/>
          <w:szCs w:val="22"/>
          <w:u w:val="single"/>
          <w:em w:val="none"/>
        </w:rPr>
        <w:t>Exec Director’s Report</w:t>
      </w:r>
    </w:p>
    <w:p>
      <w:pPr>
        <w:pStyle w:val="Normal"/>
        <w:rPr/>
      </w:pPr>
      <w:r>
        <w:rPr>
          <w:rFonts w:ascii="Arial" w:hAnsi="Arial"/>
          <w:b w:val="false"/>
          <w:bCs w:val="false"/>
          <w:i w:val="false"/>
          <w:strike w:val="false"/>
          <w:dstrike w:val="false"/>
          <w:outline w:val="false"/>
          <w:shadow w:val="false"/>
          <w:color w:val="000000"/>
          <w:sz w:val="22"/>
          <w:szCs w:val="22"/>
          <w:u w:val="none"/>
          <w:em w:val="none"/>
        </w:rPr>
        <w:t>Michael said in his many conversations with people, there is very little knowledge about foundations in general and this Foundation specifically.  Needed from the Advisory Teams is clout, introductions, connections.  He sees the Advisory Teams as our community outreach arms.</w:t>
      </w:r>
    </w:p>
    <w:p>
      <w:pPr>
        <w:pStyle w:val="Normal"/>
        <w:rPr>
          <w:color w:val="000000"/>
        </w:rPr>
      </w:pPr>
      <w:r>
        <w:rPr>
          <w:color w:val="000000"/>
        </w:rPr>
      </w:r>
    </w:p>
    <w:p>
      <w:pPr>
        <w:pStyle w:val="Normal"/>
        <w:rPr/>
      </w:pPr>
      <w:r>
        <w:rPr>
          <w:rFonts w:ascii="Arial" w:hAnsi="Arial"/>
          <w:color w:val="000000"/>
          <w:sz w:val="22"/>
          <w:szCs w:val="22"/>
        </w:rPr>
        <w:t>Suggestion that one way CCCF can be more visible is in the realm of “influence.”  For instance, do a community forum/discussion on critical topics, like m</w:t>
      </w:r>
      <w:r>
        <w:rPr>
          <w:rFonts w:ascii="Arial" w:hAnsi="Arial"/>
          <w:color w:val="000000"/>
          <w:sz w:val="22"/>
          <w:szCs w:val="22"/>
          <w:u w:val="none"/>
        </w:rPr>
        <w:t xml:space="preserve">ental health.  People want to know about resources without any stigma.  </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 xml:space="preserve">Michael also did a survey of about 80 local nonprofits, asking about their needs, worries, their stresses.  Had  very detailed responses from 20 to 30 organizations.  </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Scheduled for Dec. 4</w:t>
      </w:r>
      <w:r>
        <w:rPr>
          <w:rFonts w:ascii="Arial" w:hAnsi="Arial"/>
          <w:color w:val="000000"/>
          <w:sz w:val="22"/>
          <w:szCs w:val="22"/>
          <w:vertAlign w:val="superscript"/>
        </w:rPr>
        <w:t>th</w:t>
      </w:r>
      <w:r>
        <w:rPr>
          <w:rFonts w:ascii="Arial" w:hAnsi="Arial"/>
          <w:color w:val="000000"/>
          <w:sz w:val="22"/>
          <w:szCs w:val="22"/>
        </w:rPr>
        <w:t xml:space="preserve"> at Watershed is a free workshop for its member nonprofits titled “Fearless Fundraising.”  Future need:  </w:t>
      </w:r>
      <w:r>
        <w:rPr>
          <w:rFonts w:ascii="Arial" w:hAnsi="Arial"/>
          <w:color w:val="000000"/>
          <w:sz w:val="22"/>
          <w:szCs w:val="22"/>
          <w:u w:val="single"/>
        </w:rPr>
        <w:t>Need the ability to videotape these for posting</w:t>
      </w:r>
      <w:r>
        <w:rPr>
          <w:rFonts w:ascii="Arial" w:hAnsi="Arial"/>
          <w:color w:val="000000"/>
          <w:sz w:val="22"/>
          <w:szCs w:val="22"/>
          <w:u w:val="none"/>
        </w:rPr>
        <w:t>.  Excellent response and full.</w:t>
      </w:r>
    </w:p>
    <w:p>
      <w:pPr>
        <w:pStyle w:val="Normal"/>
        <w:rPr>
          <w:u w:val="none"/>
        </w:rPr>
      </w:pPr>
      <w:r>
        <w:rPr>
          <w:u w:val="none"/>
        </w:rPr>
      </w:r>
    </w:p>
    <w:p>
      <w:pPr>
        <w:pStyle w:val="Normal"/>
        <w:rPr>
          <w:rFonts w:ascii="Arial" w:hAnsi="Arial"/>
          <w:color w:val="000000"/>
          <w:sz w:val="22"/>
          <w:szCs w:val="22"/>
        </w:rPr>
      </w:pPr>
      <w:r>
        <w:rPr>
          <w:rFonts w:ascii="Arial" w:hAnsi="Arial"/>
          <w:color w:val="000000"/>
          <w:sz w:val="22"/>
          <w:szCs w:val="22"/>
          <w:u w:val="none"/>
        </w:rPr>
        <w:t>Michael has been asked about doing individual consulting for nonprofits.  He thinks it could be a game changer for CCCF.  More discussion needed.</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Fundraisin</w:t>
      </w:r>
      <w:r>
        <w:rPr>
          <w:rFonts w:ascii="Arial" w:hAnsi="Arial"/>
          <w:color w:val="000000"/>
          <w:sz w:val="22"/>
          <w:szCs w:val="22"/>
        </w:rPr>
        <w:t>g: “It’s a slog.”  Have raised ~$86K in donations and pledges.  Need to talk with all financial planners and estate planners.  With that said, i) not many in the county; and ii) most of the people with larger resources are already working with the big national companies.  Charitable funds can easily be transferred from Vanguard, Fidelity, etc. to us; just need to convince donors, but CCCF also has to have a proven record to demonstrate.</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Michael did an e-mail blast to 350 businesses about the benefits of directing their charitable giving to CCCF.  </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 xml:space="preserve">He will submit his 16-month budget (remainder of 2018, through 2019) to be voted on by the Board.  </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bCs/>
          <w:color w:val="000000"/>
          <w:sz w:val="22"/>
          <w:szCs w:val="22"/>
          <w:u w:val="single"/>
        </w:rPr>
      </w:pPr>
      <w:r>
        <w:rPr>
          <w:rFonts w:ascii="Arial" w:hAnsi="Arial"/>
          <w:bCs/>
          <w:color w:val="000000"/>
          <w:sz w:val="22"/>
          <w:szCs w:val="22"/>
          <w:u w:val="single"/>
        </w:rPr>
        <w:t>Website</w:t>
      </w:r>
      <w:r>
        <w:rPr>
          <w:rFonts w:ascii="Arial" w:hAnsi="Arial"/>
          <w:bCs/>
          <w:color w:val="000000"/>
          <w:sz w:val="22"/>
          <w:szCs w:val="22"/>
          <w:u w:val="none"/>
        </w:rPr>
        <w:t>:  Jordan said getting the blog going will be beneficial.  Is there any benefit to ads in the papers?  A lot of residents and part-time owners don’t do social media.  Other people don’t read the newspapers.  The philanthropy podcasts on KHEN are viable.   More discussion.</w:t>
      </w:r>
    </w:p>
    <w:p>
      <w:pPr>
        <w:pStyle w:val="Normal"/>
        <w:rPr>
          <w:u w:val="none"/>
        </w:rPr>
      </w:pPr>
      <w:r>
        <w:rPr>
          <w:u w:val="none"/>
        </w:rPr>
      </w:r>
    </w:p>
    <w:p>
      <w:pPr>
        <w:pStyle w:val="Normal"/>
        <w:rPr>
          <w:rFonts w:ascii="Arial" w:hAnsi="Arial"/>
          <w:bCs/>
          <w:color w:val="000000"/>
          <w:sz w:val="22"/>
          <w:szCs w:val="22"/>
          <w:u w:val="single"/>
        </w:rPr>
      </w:pPr>
      <w:r>
        <w:rPr>
          <w:rFonts w:ascii="Arial" w:hAnsi="Arial"/>
          <w:bCs/>
          <w:color w:val="000000"/>
          <w:sz w:val="22"/>
          <w:szCs w:val="22"/>
          <w:u w:val="none"/>
        </w:rPr>
        <w:t xml:space="preserve">Cindy brought up a concern: She has had two Conservancy donors say they are going to give to CCCF “instead.”  This goes directly against the CCCF stated mission of not competing with other nonprofits.  </w:t>
      </w:r>
    </w:p>
    <w:p>
      <w:pPr>
        <w:pStyle w:val="Normal"/>
        <w:rPr>
          <w:u w:val="none"/>
        </w:rPr>
      </w:pPr>
      <w:r>
        <w:rPr>
          <w:u w:val="none"/>
        </w:rPr>
      </w:r>
    </w:p>
    <w:p>
      <w:pPr>
        <w:pStyle w:val="Normal"/>
        <w:rPr>
          <w:rFonts w:ascii="Arial" w:hAnsi="Arial"/>
          <w:bCs/>
          <w:color w:val="000000"/>
          <w:sz w:val="22"/>
          <w:szCs w:val="22"/>
          <w:u w:val="single"/>
        </w:rPr>
      </w:pPr>
      <w:r>
        <w:rPr>
          <w:rFonts w:ascii="Arial" w:hAnsi="Arial"/>
          <w:bCs/>
          <w:color w:val="000000"/>
          <w:sz w:val="22"/>
          <w:szCs w:val="22"/>
          <w:u w:val="none"/>
        </w:rPr>
        <w:t>Cindy reported that Envision received a grant for $500K to fund its projects.</w:t>
      </w:r>
    </w:p>
    <w:p>
      <w:pPr>
        <w:pStyle w:val="Normal"/>
        <w:rPr>
          <w:u w:val="none"/>
        </w:rPr>
      </w:pPr>
      <w:r>
        <w:rPr>
          <w:u w:val="none"/>
        </w:rPr>
      </w:r>
    </w:p>
    <w:p>
      <w:pPr>
        <w:pStyle w:val="Normal"/>
        <w:rPr>
          <w:rFonts w:ascii="Arial" w:hAnsi="Arial"/>
          <w:bCs/>
          <w:color w:val="000000"/>
          <w:sz w:val="22"/>
          <w:szCs w:val="22"/>
          <w:u w:val="single"/>
        </w:rPr>
      </w:pPr>
      <w:r>
        <w:rPr>
          <w:rFonts w:ascii="Arial" w:hAnsi="Arial"/>
          <w:bCs/>
          <w:color w:val="000000"/>
          <w:sz w:val="22"/>
          <w:szCs w:val="22"/>
          <w:u w:val="none"/>
        </w:rPr>
        <w:t>Michael said CCCF’s “mission expansion” may need to extend to stabilizing nonprofits who don’t have reserves, which is many of them.  Most operate on a shoestring.</w:t>
      </w:r>
    </w:p>
    <w:p>
      <w:pPr>
        <w:pStyle w:val="Normal"/>
        <w:rPr>
          <w:u w:val="none"/>
        </w:rPr>
      </w:pPr>
      <w:r>
        <w:rPr>
          <w:u w:val="none"/>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Lake County Community Foundation is very interested in partnering and collaborating with us.  Will share the Foundant software with us, so only $4,000 each.  Questions related to this, need more discussion:</w:t>
      </w:r>
    </w:p>
    <w:p>
      <w:pPr>
        <w:pStyle w:val="Normal"/>
        <w:numPr>
          <w:ilvl w:val="0"/>
          <w:numId w:val="4"/>
        </w:numPr>
        <w:tabs>
          <w:tab w:val="left" w:pos="900" w:leader="none"/>
        </w:tabs>
        <w:rPr/>
      </w:pPr>
      <w:r>
        <w:rPr>
          <w:rFonts w:ascii="Arial" w:hAnsi="Arial"/>
          <w:color w:val="000000"/>
          <w:sz w:val="22"/>
          <w:szCs w:val="22"/>
        </w:rPr>
        <w:t xml:space="preserve">Should the two foundations </w:t>
      </w:r>
      <w:r>
        <w:rPr>
          <w:rFonts w:ascii="Arial" w:hAnsi="Arial"/>
          <w:color w:val="000000"/>
          <w:sz w:val="22"/>
          <w:szCs w:val="22"/>
          <w:u w:val="single"/>
        </w:rPr>
        <w:t>merge</w:t>
      </w:r>
      <w:r>
        <w:rPr>
          <w:rFonts w:ascii="Arial" w:hAnsi="Arial"/>
          <w:color w:val="000000"/>
          <w:sz w:val="22"/>
          <w:szCs w:val="22"/>
          <w:u w:val="none"/>
        </w:rPr>
        <w:t>?  Two smaller foundations have much less clout than one larger one; also enables more funding and donations.</w:t>
      </w:r>
    </w:p>
    <w:p>
      <w:pPr>
        <w:pStyle w:val="Normal"/>
        <w:rPr>
          <w:rFonts w:ascii="Arial" w:hAnsi="Arial"/>
        </w:rPr>
      </w:pPr>
      <w:r>
        <w:rPr>
          <w:rFonts w:ascii="Arial" w:hAnsi="Arial"/>
        </w:rPr>
      </w:r>
    </w:p>
    <w:p>
      <w:pPr>
        <w:pStyle w:val="Normal"/>
        <w:rPr>
          <w:rFonts w:ascii="Arial" w:hAnsi="Arial"/>
          <w:b w:val="false"/>
          <w:b w:val="false"/>
          <w:bCs w:val="false"/>
          <w:sz w:val="22"/>
          <w:szCs w:val="22"/>
        </w:rPr>
      </w:pPr>
      <w:r>
        <w:rPr>
          <w:rFonts w:ascii="Arial" w:hAnsi="Arial"/>
          <w:b w:val="false"/>
          <w:bCs w:val="false"/>
          <w:sz w:val="22"/>
          <w:szCs w:val="22"/>
        </w:rPr>
        <w:t>Question if the Gunnison Foundation should also be considered; it is doing well.  Some discussion that our areas are not thought of in the same way. There’s also the San Luis Valley Feasibility Study that Kim Smoyer did for them; was the Sagauche Foundation ever started up?  Merging all these could evolve into a Central Colorado Community Foundation.  Rick will talk to Kim Smoyer.</w:t>
      </w:r>
    </w:p>
    <w:p>
      <w:pPr>
        <w:pStyle w:val="Normal"/>
        <w:rPr>
          <w:rFonts w:ascii="Arial" w:hAnsi="Arial"/>
        </w:rPr>
      </w:pPr>
      <w:r>
        <w:rPr>
          <w:rFonts w:ascii="Arial" w:hAnsi="Arial"/>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As more of us are talking with people, no one is sure what we can/should say.  Rick said he will generate a list of questions for the rest of us to use as talking points so Michael and Syd can provide guidance on how to respond.</w:t>
      </w:r>
    </w:p>
    <w:p>
      <w:pPr>
        <w:pStyle w:val="Normal"/>
        <w:tabs>
          <w:tab w:val="left" w:pos="900" w:leader="none"/>
        </w:tabs>
        <w:rPr>
          <w:rFonts w:ascii="Arial" w:hAnsi="Arial"/>
          <w:color w:val="000000"/>
          <w:sz w:val="16"/>
          <w:szCs w:val="16"/>
          <w:u w:val="single"/>
        </w:rPr>
      </w:pPr>
      <w:r>
        <w:rPr>
          <w:rFonts w:ascii="Arial" w:hAnsi="Arial"/>
          <w:color w:val="000000"/>
          <w:sz w:val="16"/>
          <w:szCs w:val="16"/>
          <w:u w:val="single"/>
        </w:rPr>
      </w:r>
    </w:p>
    <w:p>
      <w:pPr>
        <w:pStyle w:val="Normal"/>
        <w:tabs>
          <w:tab w:val="left" w:pos="900" w:leader="none"/>
        </w:tabs>
        <w:rPr>
          <w:rFonts w:ascii="Arial" w:hAnsi="Arial"/>
          <w:color w:val="000000"/>
          <w:sz w:val="22"/>
          <w:szCs w:val="22"/>
        </w:rPr>
      </w:pPr>
      <w:r>
        <w:rPr>
          <w:rFonts w:ascii="Arial" w:hAnsi="Arial"/>
          <w:color w:val="000000"/>
          <w:sz w:val="22"/>
          <w:szCs w:val="22"/>
        </w:rPr>
        <w:br/>
      </w:r>
      <w:r>
        <w:rPr>
          <w:rFonts w:ascii="Arial" w:hAnsi="Arial"/>
          <w:b/>
          <w:bCs/>
          <w:color w:val="000000"/>
          <w:sz w:val="22"/>
          <w:szCs w:val="22"/>
        </w:rPr>
        <w:t xml:space="preserve">NO MEETING IN DECEMBER; moved Dec. meeting to </w:t>
      </w:r>
      <w:r>
        <w:rPr>
          <w:rFonts w:ascii="Arial" w:hAnsi="Arial"/>
          <w:b/>
          <w:bCs/>
          <w:color w:val="000000"/>
          <w:sz w:val="22"/>
          <w:szCs w:val="22"/>
          <w:highlight w:val="yellow"/>
          <w:u w:val="single"/>
        </w:rPr>
        <w:t>Jan. 7, 2019</w:t>
      </w:r>
      <w:r>
        <w:rPr>
          <w:rFonts w:ascii="Arial" w:hAnsi="Arial"/>
          <w:b/>
          <w:bCs/>
          <w:color w:val="000000"/>
          <w:sz w:val="22"/>
          <w:szCs w:val="22"/>
          <w:highlight w:val="yellow"/>
          <w:u w:val="none"/>
        </w:rPr>
        <w:t>.  Also hold Jan. 28</w:t>
      </w:r>
      <w:r>
        <w:rPr>
          <w:rFonts w:ascii="Arial" w:hAnsi="Arial"/>
          <w:b/>
          <w:bCs/>
          <w:color w:val="000000"/>
          <w:sz w:val="22"/>
          <w:szCs w:val="22"/>
          <w:highlight w:val="yellow"/>
          <w:u w:val="none"/>
          <w:vertAlign w:val="superscript"/>
        </w:rPr>
        <w:t>th</w:t>
      </w:r>
      <w:r>
        <w:rPr>
          <w:rFonts w:ascii="Arial" w:hAnsi="Arial"/>
          <w:b/>
          <w:bCs/>
          <w:color w:val="000000"/>
          <w:sz w:val="22"/>
          <w:szCs w:val="22"/>
          <w:highlight w:val="yellow"/>
          <w:u w:val="none"/>
        </w:rPr>
        <w:t xml:space="preserve"> as regular meeting date as lots to do after holiday break.  Location TBD.</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double"/>
        </w:rPr>
        <w:t>Action Items</w:t>
      </w:r>
    </w:p>
    <w:p>
      <w:pPr>
        <w:pStyle w:val="Normal"/>
        <w:rPr/>
      </w:pPr>
      <w:r>
        <w:rPr>
          <w:rFonts w:ascii="Arial" w:hAnsi="Arial"/>
          <w:b w:val="false"/>
          <w:bCs w:val="false"/>
          <w:color w:val="000000"/>
          <w:sz w:val="22"/>
          <w:szCs w:val="22"/>
        </w:rPr>
        <w:t>1)  Agreement to be signed by Advisory Team for term through 2019</w:t>
      </w:r>
    </w:p>
    <w:p>
      <w:pPr>
        <w:pStyle w:val="Normal"/>
        <w:rPr/>
      </w:pPr>
      <w:r>
        <w:rPr>
          <w:rFonts w:ascii="Arial" w:hAnsi="Arial"/>
          <w:b w:val="false"/>
          <w:bCs w:val="false"/>
          <w:color w:val="000000"/>
          <w:sz w:val="22"/>
          <w:szCs w:val="22"/>
        </w:rPr>
        <w:t xml:space="preserve">2)  Proposals written for </w:t>
      </w:r>
      <w:r>
        <w:rPr>
          <w:rFonts w:ascii="Arial" w:hAnsi="Arial"/>
          <w:b w:val="false"/>
          <w:bCs w:val="false"/>
          <w:strike/>
          <w:color w:val="000000"/>
          <w:sz w:val="22"/>
          <w:szCs w:val="22"/>
        </w:rPr>
        <w:t xml:space="preserve">Chaffee County, </w:t>
      </w:r>
      <w:r>
        <w:rPr>
          <w:rFonts w:ascii="Arial" w:hAnsi="Arial"/>
          <w:b w:val="false"/>
          <w:bCs w:val="false"/>
          <w:color w:val="000000"/>
          <w:sz w:val="22"/>
          <w:szCs w:val="22"/>
        </w:rPr>
        <w:t xml:space="preserve">BV, Salida and Poncha  </w:t>
      </w:r>
      <w:r>
        <w:rPr>
          <w:rFonts w:ascii="Arial" w:hAnsi="Arial"/>
          <w:b/>
          <w:bCs/>
          <w:color w:val="000000"/>
          <w:sz w:val="22"/>
          <w:szCs w:val="22"/>
        </w:rPr>
        <w:t>(Michael / Ed ????)</w:t>
      </w:r>
    </w:p>
    <w:p>
      <w:pPr>
        <w:pStyle w:val="Normal"/>
        <w:rPr/>
      </w:pPr>
      <w:r>
        <w:rPr>
          <w:rFonts w:ascii="Arial" w:hAnsi="Arial"/>
          <w:b w:val="false"/>
          <w:bCs w:val="false"/>
          <w:color w:val="000000"/>
          <w:sz w:val="22"/>
          <w:szCs w:val="22"/>
        </w:rPr>
        <w:t xml:space="preserve">3)  Response from e-mail blast to businesses . . any funds moved over?  </w:t>
      </w:r>
      <w:r>
        <w:rPr>
          <w:rFonts w:ascii="Arial" w:hAnsi="Arial"/>
          <w:b/>
          <w:bCs/>
          <w:color w:val="000000"/>
          <w:sz w:val="22"/>
          <w:szCs w:val="22"/>
        </w:rPr>
        <w:t>(Michael)</w:t>
      </w:r>
    </w:p>
    <w:p>
      <w:pPr>
        <w:pStyle w:val="Normal"/>
        <w:rPr/>
      </w:pPr>
      <w:r>
        <w:rPr>
          <w:rFonts w:ascii="Arial" w:hAnsi="Arial"/>
          <w:b w:val="false"/>
          <w:bCs w:val="false"/>
          <w:color w:val="000000"/>
          <w:sz w:val="22"/>
          <w:szCs w:val="22"/>
        </w:rPr>
        <w:t xml:space="preserve">4)  Determine the specific initiatives CCCF wants to support in the short- and long-term </w:t>
      </w:r>
    </w:p>
    <w:p>
      <w:pPr>
        <w:pStyle w:val="Normal"/>
        <w:rPr/>
      </w:pPr>
      <w:r>
        <w:rPr>
          <w:rFonts w:ascii="Arial" w:hAnsi="Arial"/>
          <w:b w:val="false"/>
          <w:bCs w:val="false"/>
          <w:color w:val="000000"/>
          <w:sz w:val="22"/>
          <w:szCs w:val="22"/>
        </w:rPr>
        <w:t xml:space="preserve">4)  Method for recording In-Kind donations, like if printing is donated. - </w:t>
      </w:r>
      <w:r>
        <w:rPr>
          <w:rFonts w:ascii="Arial" w:hAnsi="Arial"/>
          <w:b/>
          <w:bCs/>
          <w:color w:val="000000"/>
          <w:sz w:val="22"/>
          <w:szCs w:val="22"/>
        </w:rPr>
        <w:t>Michael</w:t>
      </w:r>
    </w:p>
    <w:p>
      <w:pPr>
        <w:pStyle w:val="Normal"/>
        <w:rPr/>
      </w:pPr>
      <w:r>
        <w:rPr>
          <w:rFonts w:ascii="Arial" w:hAnsi="Arial"/>
          <w:b w:val="false"/>
          <w:bCs w:val="false"/>
          <w:color w:val="000000"/>
          <w:sz w:val="22"/>
          <w:szCs w:val="22"/>
        </w:rPr>
        <w:t xml:space="preserve">5)  Vote on 16-mo budget </w:t>
      </w:r>
      <w:r>
        <w:rPr>
          <w:rFonts w:ascii="Arial" w:hAnsi="Arial"/>
          <w:b/>
          <w:bCs/>
          <w:color w:val="000000"/>
          <w:sz w:val="22"/>
          <w:szCs w:val="22"/>
        </w:rPr>
        <w:t>– on-line?</w:t>
      </w:r>
    </w:p>
    <w:p>
      <w:pPr>
        <w:pStyle w:val="Normal"/>
        <w:rPr>
          <w:b w:val="false"/>
          <w:b w:val="false"/>
          <w:bCs w:val="false"/>
        </w:rPr>
      </w:pPr>
      <w:r>
        <w:rPr>
          <w:rFonts w:ascii="Arial" w:hAnsi="Arial"/>
          <w:b w:val="false"/>
          <w:bCs w:val="false"/>
          <w:color w:val="000000"/>
          <w:sz w:val="22"/>
          <w:szCs w:val="22"/>
        </w:rPr>
        <w:t xml:space="preserve">6)  Ask K. Smoyer re: San Luis Valley/Sagauche Foundation </w:t>
      </w:r>
      <w:r>
        <w:rPr>
          <w:rFonts w:ascii="Arial" w:hAnsi="Arial"/>
          <w:b/>
          <w:bCs/>
          <w:color w:val="000000"/>
          <w:sz w:val="22"/>
          <w:szCs w:val="22"/>
        </w:rPr>
        <w:t>– Rick</w:t>
      </w:r>
    </w:p>
    <w:p>
      <w:pPr>
        <w:pStyle w:val="Normal"/>
        <w:rPr/>
      </w:pPr>
      <w:r>
        <w:rPr>
          <w:rFonts w:ascii="Arial" w:hAnsi="Arial"/>
          <w:b w:val="false"/>
          <w:bCs w:val="false"/>
          <w:color w:val="000000"/>
          <w:sz w:val="22"/>
          <w:szCs w:val="22"/>
        </w:rPr>
        <w:t xml:space="preserve">7)  Roundtable discussion with 10-15 top stakeholders/leaders/nonprofits about their needs and concerns - </w:t>
      </w:r>
      <w:r>
        <w:rPr>
          <w:rFonts w:ascii="Arial" w:hAnsi="Arial"/>
          <w:b/>
          <w:bCs/>
          <w:color w:val="000000"/>
          <w:sz w:val="22"/>
          <w:szCs w:val="22"/>
        </w:rPr>
        <w:t>(?? and when?)</w:t>
      </w:r>
    </w:p>
    <w:p>
      <w:pPr>
        <w:pStyle w:val="Normal"/>
        <w:rPr/>
      </w:pPr>
      <w:r>
        <w:rPr>
          <w:rFonts w:ascii="Arial" w:hAnsi="Arial"/>
          <w:color w:val="000000"/>
          <w:sz w:val="22"/>
          <w:szCs w:val="22"/>
        </w:rPr>
        <w:t xml:space="preserve">8)  Discuss proprietary website platform with MDiLillo – </w:t>
      </w:r>
      <w:r>
        <w:rPr>
          <w:rFonts w:ascii="Arial" w:hAnsi="Arial"/>
          <w:b/>
          <w:bCs/>
          <w:color w:val="000000"/>
          <w:sz w:val="22"/>
          <w:szCs w:val="22"/>
        </w:rPr>
        <w:t>(Ed – was this done?)</w:t>
      </w:r>
    </w:p>
    <w:p>
      <w:pPr>
        <w:pStyle w:val="Normal"/>
        <w:rPr/>
      </w:pPr>
      <w:r>
        <w:rPr>
          <w:rFonts w:ascii="Arial" w:hAnsi="Arial"/>
          <w:b w:val="false"/>
          <w:bCs w:val="false"/>
          <w:color w:val="000000"/>
          <w:sz w:val="22"/>
          <w:szCs w:val="22"/>
        </w:rPr>
        <w:t>7)  Identify non-supporters and determine what their concerns are via sit-down conversations with them.</w:t>
      </w:r>
    </w:p>
    <w:p>
      <w:pPr>
        <w:pStyle w:val="Normal"/>
        <w:rPr/>
      </w:pPr>
      <w:r>
        <w:rPr>
          <w:rFonts w:ascii="Arial" w:hAnsi="Arial"/>
          <w:color w:val="000000"/>
          <w:sz w:val="22"/>
          <w:szCs w:val="22"/>
        </w:rPr>
        <w:t xml:space="preserve">8)  Syd, Michael, Ed, Rick define talking points and funding requests  </w:t>
      </w:r>
      <w:r>
        <w:rPr>
          <w:rFonts w:ascii="Arial" w:hAnsi="Arial"/>
          <w:b/>
          <w:bCs/>
          <w:color w:val="000000"/>
          <w:sz w:val="22"/>
          <w:szCs w:val="22"/>
        </w:rPr>
        <w:t>(Syd)</w:t>
      </w:r>
    </w:p>
    <w:p>
      <w:pPr>
        <w:pStyle w:val="Normal"/>
        <w:rPr/>
      </w:pPr>
      <w:r>
        <w:rPr>
          <w:rFonts w:ascii="Arial" w:hAnsi="Arial"/>
          <w:color w:val="000000"/>
          <w:sz w:val="22"/>
          <w:szCs w:val="22"/>
        </w:rPr>
        <w:t xml:space="preserve">9)  Cindy to provide Syd list of everyone Envision is contacting for funding.  </w:t>
      </w:r>
      <w:r>
        <w:rPr>
          <w:rFonts w:ascii="Arial" w:hAnsi="Arial"/>
          <w:b/>
          <w:bCs/>
          <w:color w:val="000000"/>
          <w:sz w:val="22"/>
          <w:szCs w:val="22"/>
        </w:rPr>
        <w:t>(Cindy – done?)</w:t>
      </w:r>
    </w:p>
    <w:p>
      <w:pPr>
        <w:pStyle w:val="Normal"/>
        <w:rPr>
          <w:strike/>
        </w:rPr>
      </w:pPr>
      <w:r>
        <w:rPr>
          <w:rFonts w:ascii="Arial" w:hAnsi="Arial"/>
          <w:strike/>
          <w:color w:val="000000"/>
          <w:sz w:val="22"/>
          <w:szCs w:val="22"/>
        </w:rPr>
        <w:t xml:space="preserve">10)  Nominating Committee </w:t>
      </w:r>
      <w:r>
        <w:rPr>
          <w:rFonts w:ascii="Arial" w:hAnsi="Arial"/>
          <w:b/>
          <w:bCs/>
          <w:strike/>
          <w:color w:val="000000"/>
          <w:sz w:val="22"/>
          <w:szCs w:val="22"/>
        </w:rPr>
        <w:t>(Ed)</w:t>
      </w:r>
    </w:p>
    <w:p>
      <w:pPr>
        <w:pStyle w:val="Normal"/>
        <w:rPr/>
      </w:pPr>
      <w:r>
        <w:rPr>
          <w:rFonts w:ascii="Arial" w:hAnsi="Arial"/>
          <w:color w:val="000000"/>
          <w:sz w:val="22"/>
          <w:szCs w:val="22"/>
        </w:rPr>
        <w:t>14)  Purchase and implementation of Foundant software</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Ongoing</w:t>
      </w:r>
    </w:p>
    <w:p>
      <w:pPr>
        <w:pStyle w:val="Normal"/>
        <w:rPr/>
      </w:pPr>
      <w:r>
        <w:rPr>
          <w:rFonts w:ascii="Arial" w:hAnsi="Arial"/>
          <w:color w:val="000000"/>
          <w:sz w:val="22"/>
          <w:szCs w:val="22"/>
        </w:rPr>
        <w:t>Fiscal Policy</w:t>
      </w:r>
    </w:p>
    <w:p>
      <w:pPr>
        <w:pStyle w:val="Normal"/>
        <w:spacing w:before="114" w:after="114"/>
        <w:rPr/>
      </w:pPr>
      <w:r>
        <w:rPr>
          <w:rFonts w:ascii="Arial" w:hAnsi="Arial"/>
          <w:color w:val="000000"/>
          <w:sz w:val="18"/>
          <w:szCs w:val="18"/>
        </w:rPr>
        <w:t xml:space="preserve">Submitted by Wendy Hall  12/11/2018.  </w:t>
      </w:r>
    </w:p>
    <w:p>
      <w:pPr>
        <w:pStyle w:val="Normal"/>
        <w:spacing w:before="114" w:after="114"/>
        <w:rPr>
          <w:rFonts w:ascii="Arial" w:hAnsi="Arial"/>
          <w:color w:val="000000"/>
          <w:sz w:val="18"/>
          <w:szCs w:val="18"/>
        </w:rPr>
      </w:pPr>
      <w:r>
        <w:rPr>
          <w:rFonts w:ascii="Arial" w:hAnsi="Arial"/>
          <w:color w:val="000000"/>
          <w:sz w:val="18"/>
          <w:szCs w:val="18"/>
        </w:rPr>
      </w:r>
    </w:p>
    <w:p>
      <w:pPr>
        <w:pStyle w:val="Normal"/>
        <w:spacing w:before="114" w:after="114"/>
        <w:rPr/>
      </w:pPr>
      <w:r>
        <w:rPr>
          <w:rFonts w:ascii="Arial" w:hAnsi="Arial"/>
          <w:color w:val="000000"/>
          <w:sz w:val="18"/>
          <w:szCs w:val="18"/>
        </w:rPr>
        <w:t>_ _ _ _ _ _ _ _ __ _ _ _ _ _ _ _ _ _ _ _ _ __ _ _ _ _ _ _ _ _ _ _ _ _ __ _ _ _ _ _ _ _ _ _ _ _ _ __ _ _ _ _ _ _ _ _ _ _ _ _ __ _ _ _ _</w:t>
      </w:r>
    </w:p>
    <w:p>
      <w:pPr>
        <w:pStyle w:val="Normal"/>
        <w:spacing w:before="114" w:after="114"/>
        <w:rPr>
          <w:rFonts w:ascii="Arial" w:hAnsi="Arial"/>
          <w:color w:val="000000"/>
          <w:sz w:val="18"/>
          <w:szCs w:val="18"/>
        </w:rPr>
      </w:pPr>
      <w:r>
        <w:rPr>
          <w:rFonts w:ascii="Arial" w:hAnsi="Arial"/>
          <w:color w:val="000000"/>
          <w:sz w:val="18"/>
          <w:szCs w:val="18"/>
        </w:rPr>
      </w:r>
    </w:p>
    <w:p>
      <w:pPr>
        <w:pStyle w:val="Heading1"/>
        <w:spacing w:before="240" w:after="120"/>
        <w:jc w:val="center"/>
        <w:rPr/>
      </w:pPr>
      <w:r>
        <w:rPr>
          <w:rFonts w:ascii="Arial" w:hAnsi="Arial"/>
          <w:b/>
          <w:bCs/>
          <w:color w:val="000000"/>
          <w:sz w:val="22"/>
          <w:szCs w:val="22"/>
        </w:rPr>
        <w:t>Chaffee County Community Foundation</w:t>
      </w:r>
    </w:p>
    <w:p>
      <w:pPr>
        <w:pStyle w:val="Heading1"/>
        <w:spacing w:before="0" w:after="0"/>
        <w:jc w:val="center"/>
        <w:rPr/>
      </w:pPr>
      <w:r>
        <w:rPr>
          <w:rFonts w:ascii="Arial" w:hAnsi="Arial"/>
          <w:b/>
          <w:bCs/>
          <w:color w:val="000000"/>
          <w:sz w:val="22"/>
          <w:szCs w:val="22"/>
        </w:rPr>
        <w:t>Board Meeting Agenda</w:t>
      </w:r>
    </w:p>
    <w:p>
      <w:pPr>
        <w:pStyle w:val="Heading2"/>
        <w:spacing w:lineRule="atLeast" w:line="315" w:before="0" w:after="0"/>
        <w:jc w:val="center"/>
        <w:rPr/>
      </w:pPr>
      <w:r>
        <w:rPr>
          <w:rFonts w:ascii="Arial" w:hAnsi="Arial"/>
          <w:b/>
          <w:bCs/>
          <w:color w:val="000000"/>
          <w:sz w:val="22"/>
          <w:szCs w:val="22"/>
        </w:rPr>
        <w:t xml:space="preserve">Nov. 26, 2018  </w:t>
      </w:r>
      <w:r>
        <w:rPr>
          <w:rFonts w:eastAsia="Times New Roman" w:cs="Times New Roman" w:ascii="Arial" w:hAnsi="Arial"/>
          <w:b/>
          <w:bCs/>
          <w:color w:val="000000"/>
          <w:sz w:val="22"/>
          <w:szCs w:val="22"/>
        </w:rPr>
        <w:t>▪</w:t>
      </w:r>
      <w:r>
        <w:rPr>
          <w:rFonts w:ascii="Arial" w:hAnsi="Arial"/>
          <w:b/>
          <w:bCs/>
          <w:color w:val="000000"/>
          <w:sz w:val="22"/>
          <w:szCs w:val="22"/>
        </w:rPr>
        <w:t xml:space="preserve"> 3 PM</w:t>
      </w:r>
    </w:p>
    <w:p>
      <w:pPr>
        <w:pStyle w:val="Heading2"/>
        <w:spacing w:lineRule="atLeast" w:line="315" w:before="0" w:after="0"/>
        <w:jc w:val="center"/>
        <w:rPr/>
      </w:pPr>
      <w:r>
        <w:rPr>
          <w:rFonts w:ascii="Arial" w:hAnsi="Arial"/>
          <w:b/>
          <w:bCs/>
          <w:color w:val="000000"/>
          <w:sz w:val="22"/>
          <w:szCs w:val="22"/>
        </w:rPr>
        <w:t>Schieman Residence - Salida</w:t>
      </w:r>
    </w:p>
    <w:p>
      <w:pPr>
        <w:pStyle w:val="Normal"/>
        <w:spacing w:lineRule="atLeast" w:line="315"/>
        <w:rPr>
          <w:rFonts w:ascii="Arial" w:hAnsi="Arial"/>
          <w:color w:val="000000"/>
          <w:sz w:val="22"/>
          <w:szCs w:val="22"/>
        </w:rPr>
      </w:pPr>
      <w:r>
        <w:rPr>
          <w:rFonts w:ascii="Arial" w:hAnsi="Arial"/>
          <w:color w:val="000000"/>
          <w:sz w:val="22"/>
          <w:szCs w:val="22"/>
        </w:rPr>
      </w:r>
    </w:p>
    <w:p>
      <w:pPr>
        <w:pStyle w:val="TextBody"/>
        <w:spacing w:lineRule="auto" w:line="240" w:before="0" w:after="0"/>
        <w:rPr/>
      </w:pPr>
      <w:r>
        <w:rPr>
          <w:rFonts w:ascii="Arial" w:hAnsi="Arial"/>
          <w:color w:val="000000"/>
          <w:sz w:val="22"/>
          <w:szCs w:val="22"/>
        </w:rPr>
        <w:t>I.   Chair’s Report</w:t>
      </w:r>
    </w:p>
    <w:p>
      <w:pPr>
        <w:pStyle w:val="TextBody"/>
        <w:spacing w:lineRule="auto" w:line="240" w:before="0" w:after="0"/>
        <w:rPr>
          <w:rFonts w:ascii="Arial" w:hAnsi="Arial"/>
          <w:color w:val="000000"/>
          <w:sz w:val="22"/>
          <w:szCs w:val="22"/>
        </w:rPr>
      </w:pPr>
      <w:r>
        <w:rPr>
          <w:rFonts w:ascii="Arial" w:hAnsi="Arial"/>
          <w:color w:val="000000"/>
          <w:sz w:val="22"/>
          <w:szCs w:val="22"/>
        </w:rPr>
      </w:r>
    </w:p>
    <w:p>
      <w:pPr>
        <w:pStyle w:val="TextBody"/>
        <w:spacing w:lineRule="auto" w:line="240" w:before="0" w:after="0"/>
        <w:rPr/>
      </w:pPr>
      <w:r>
        <w:rPr>
          <w:rFonts w:ascii="Arial" w:hAnsi="Arial"/>
          <w:color w:val="000000"/>
          <w:sz w:val="22"/>
          <w:szCs w:val="22"/>
        </w:rPr>
        <w:t>II.  Continuing Business</w:t>
      </w:r>
    </w:p>
    <w:p>
      <w:pPr>
        <w:pStyle w:val="TextBody"/>
        <w:spacing w:lineRule="auto" w:line="240" w:before="0" w:after="0"/>
        <w:rPr>
          <w:rFonts w:ascii="Arial" w:hAnsi="Arial"/>
          <w:color w:val="000000"/>
          <w:sz w:val="22"/>
          <w:szCs w:val="22"/>
        </w:rPr>
      </w:pPr>
      <w:r>
        <w:rPr>
          <w:rFonts w:ascii="Arial" w:hAnsi="Arial"/>
          <w:color w:val="000000"/>
          <w:sz w:val="22"/>
          <w:szCs w:val="22"/>
        </w:rPr>
      </w:r>
    </w:p>
    <w:p>
      <w:pPr>
        <w:pStyle w:val="TextBody"/>
        <w:numPr>
          <w:ilvl w:val="0"/>
          <w:numId w:val="1"/>
        </w:numPr>
        <w:spacing w:lineRule="auto" w:line="240" w:before="0" w:after="0"/>
        <w:ind w:left="360" w:hanging="0"/>
        <w:rPr/>
      </w:pPr>
      <w:r>
        <w:rPr>
          <w:rFonts w:ascii="Arial" w:hAnsi="Arial"/>
          <w:color w:val="000000"/>
          <w:sz w:val="22"/>
          <w:szCs w:val="22"/>
        </w:rPr>
        <w:t>Advisory Teams – enabling activities in coordination with the Board (Lisa)</w:t>
      </w:r>
    </w:p>
    <w:p>
      <w:pPr>
        <w:pStyle w:val="TextBody"/>
        <w:numPr>
          <w:ilvl w:val="0"/>
          <w:numId w:val="3"/>
        </w:numPr>
        <w:spacing w:lineRule="auto" w:line="240" w:before="0" w:after="0"/>
        <w:ind w:left="1080" w:hanging="0"/>
        <w:rPr/>
      </w:pPr>
      <w:r>
        <w:rPr>
          <w:rFonts w:ascii="Arial" w:hAnsi="Arial"/>
          <w:color w:val="000000"/>
          <w:sz w:val="22"/>
          <w:szCs w:val="22"/>
        </w:rPr>
        <w:t>Education and Training</w:t>
      </w:r>
    </w:p>
    <w:p>
      <w:pPr>
        <w:pStyle w:val="TextBody"/>
        <w:numPr>
          <w:ilvl w:val="0"/>
          <w:numId w:val="3"/>
        </w:numPr>
        <w:spacing w:lineRule="auto" w:line="240" w:before="0" w:after="0"/>
        <w:ind w:left="1080" w:hanging="0"/>
        <w:rPr/>
      </w:pPr>
      <w:r>
        <w:rPr>
          <w:rFonts w:ascii="Arial" w:hAnsi="Arial"/>
          <w:color w:val="000000"/>
          <w:sz w:val="22"/>
          <w:szCs w:val="22"/>
        </w:rPr>
        <w:t>Fundraising</w:t>
      </w:r>
    </w:p>
    <w:p>
      <w:pPr>
        <w:pStyle w:val="TextBody"/>
        <w:numPr>
          <w:ilvl w:val="0"/>
          <w:numId w:val="3"/>
        </w:numPr>
        <w:spacing w:lineRule="auto" w:line="240" w:before="0" w:after="0"/>
        <w:ind w:left="1080" w:hanging="0"/>
        <w:rPr/>
      </w:pPr>
      <w:r>
        <w:rPr>
          <w:rFonts w:ascii="Arial" w:hAnsi="Arial"/>
          <w:color w:val="000000"/>
          <w:sz w:val="22"/>
          <w:szCs w:val="22"/>
        </w:rPr>
        <w:t>Community outreach, publicity, PR, reaching new stakeholders</w:t>
      </w:r>
    </w:p>
    <w:p>
      <w:pPr>
        <w:pStyle w:val="TextBody"/>
        <w:numPr>
          <w:ilvl w:val="0"/>
          <w:numId w:val="3"/>
        </w:numPr>
        <w:spacing w:lineRule="auto" w:line="240" w:before="0" w:after="0"/>
        <w:ind w:left="1080" w:hanging="0"/>
        <w:rPr/>
      </w:pPr>
      <w:r>
        <w:rPr>
          <w:rFonts w:ascii="Arial" w:hAnsi="Arial"/>
          <w:color w:val="000000"/>
          <w:sz w:val="22"/>
          <w:szCs w:val="22"/>
        </w:rPr>
        <w:t>Long-range planning</w:t>
      </w:r>
    </w:p>
    <w:p>
      <w:pPr>
        <w:pStyle w:val="TextBody"/>
        <w:numPr>
          <w:ilvl w:val="0"/>
          <w:numId w:val="0"/>
        </w:numPr>
        <w:spacing w:lineRule="auto" w:line="240" w:before="0" w:after="0"/>
        <w:ind w:left="1080" w:hanging="0"/>
        <w:rPr>
          <w:rFonts w:ascii="Arial" w:hAnsi="Arial"/>
          <w:color w:val="000000"/>
          <w:sz w:val="22"/>
          <w:szCs w:val="22"/>
        </w:rPr>
      </w:pPr>
      <w:r>
        <w:rPr>
          <w:rFonts w:ascii="Arial" w:hAnsi="Arial"/>
          <w:color w:val="000000"/>
          <w:sz w:val="22"/>
          <w:szCs w:val="22"/>
        </w:rPr>
      </w:r>
    </w:p>
    <w:p>
      <w:pPr>
        <w:pStyle w:val="TextBody"/>
        <w:numPr>
          <w:ilvl w:val="0"/>
          <w:numId w:val="1"/>
        </w:numPr>
        <w:spacing w:lineRule="auto" w:line="240" w:before="0" w:after="0"/>
        <w:ind w:left="360" w:hanging="0"/>
        <w:rPr/>
      </w:pPr>
      <w:r>
        <w:rPr>
          <w:rFonts w:ascii="Arial" w:hAnsi="Arial"/>
          <w:color w:val="000000"/>
          <w:sz w:val="22"/>
          <w:szCs w:val="22"/>
        </w:rPr>
        <w:t>Fundraising / Promotion (Syd, Jordan, Michael)</w:t>
      </w:r>
    </w:p>
    <w:p>
      <w:pPr>
        <w:pStyle w:val="TextBody"/>
        <w:spacing w:lineRule="auto" w:line="240" w:before="0" w:after="0"/>
        <w:rPr/>
      </w:pPr>
      <w:r>
        <w:rPr>
          <w:rFonts w:ascii="Arial" w:hAnsi="Arial"/>
          <w:color w:val="000000"/>
          <w:sz w:val="22"/>
          <w:szCs w:val="22"/>
        </w:rPr>
        <w:tab/>
        <w:t xml:space="preserve">      Website, etc.</w:t>
      </w:r>
    </w:p>
    <w:p>
      <w:pPr>
        <w:pStyle w:val="TextBody"/>
        <w:spacing w:lineRule="auto" w:line="240" w:before="0" w:after="0"/>
        <w:rPr>
          <w:rFonts w:ascii="Arial" w:hAnsi="Arial"/>
          <w:sz w:val="22"/>
          <w:szCs w:val="22"/>
        </w:rPr>
      </w:pPr>
      <w:r>
        <w:rPr>
          <w:rFonts w:ascii="Arial" w:hAnsi="Arial"/>
          <w:sz w:val="22"/>
          <w:szCs w:val="22"/>
        </w:rPr>
      </w:r>
    </w:p>
    <w:p>
      <w:pPr>
        <w:pStyle w:val="TextBody"/>
        <w:numPr>
          <w:ilvl w:val="0"/>
          <w:numId w:val="1"/>
        </w:numPr>
        <w:spacing w:lineRule="auto" w:line="240" w:before="0" w:after="0"/>
        <w:rPr>
          <w:rFonts w:ascii="Arial" w:hAnsi="Arial"/>
          <w:sz w:val="22"/>
          <w:szCs w:val="22"/>
        </w:rPr>
      </w:pPr>
      <w:r>
        <w:rPr>
          <w:rFonts w:ascii="Arial" w:hAnsi="Arial"/>
          <w:sz w:val="22"/>
          <w:szCs w:val="22"/>
        </w:rPr>
        <w:t>Strategic Plan</w:t>
      </w:r>
    </w:p>
    <w:p>
      <w:pPr>
        <w:pStyle w:val="TextBody"/>
        <w:numPr>
          <w:ilvl w:val="0"/>
          <w:numId w:val="0"/>
        </w:numPr>
        <w:spacing w:lineRule="auto" w:line="240" w:before="0" w:after="0"/>
        <w:ind w:left="720" w:hanging="0"/>
        <w:rPr>
          <w:rFonts w:ascii="Arial" w:hAnsi="Arial"/>
          <w:sz w:val="22"/>
          <w:szCs w:val="22"/>
        </w:rPr>
      </w:pPr>
      <w:r>
        <w:rPr>
          <w:rFonts w:ascii="Arial" w:hAnsi="Arial"/>
          <w:sz w:val="22"/>
          <w:szCs w:val="22"/>
        </w:rPr>
      </w:r>
    </w:p>
    <w:p>
      <w:pPr>
        <w:pStyle w:val="TextBody"/>
        <w:numPr>
          <w:ilvl w:val="0"/>
          <w:numId w:val="1"/>
        </w:numPr>
        <w:spacing w:lineRule="auto" w:line="240" w:before="0" w:after="0"/>
        <w:rPr>
          <w:rFonts w:ascii="Arial" w:hAnsi="Arial"/>
          <w:sz w:val="22"/>
          <w:szCs w:val="22"/>
        </w:rPr>
      </w:pPr>
      <w:r>
        <w:rPr>
          <w:rFonts w:ascii="Arial" w:hAnsi="Arial"/>
          <w:sz w:val="22"/>
          <w:szCs w:val="22"/>
        </w:rPr>
        <w:t>Introduction to other nonprofits and stakeholders: who, what, when (Rick)</w:t>
      </w:r>
    </w:p>
    <w:p>
      <w:pPr>
        <w:pStyle w:val="TextBody"/>
        <w:numPr>
          <w:ilvl w:val="0"/>
          <w:numId w:val="0"/>
        </w:numPr>
        <w:spacing w:lineRule="auto" w:line="240" w:before="0" w:after="0"/>
        <w:ind w:left="720" w:hanging="0"/>
        <w:rPr>
          <w:rFonts w:ascii="Arial" w:hAnsi="Arial"/>
          <w:sz w:val="22"/>
          <w:szCs w:val="22"/>
        </w:rPr>
      </w:pPr>
      <w:r>
        <w:rPr>
          <w:rFonts w:ascii="Arial" w:hAnsi="Arial"/>
          <w:sz w:val="22"/>
          <w:szCs w:val="22"/>
        </w:rPr>
      </w:r>
    </w:p>
    <w:p>
      <w:pPr>
        <w:pStyle w:val="TextBody"/>
        <w:numPr>
          <w:ilvl w:val="0"/>
          <w:numId w:val="1"/>
        </w:numPr>
        <w:spacing w:lineRule="auto" w:line="240" w:before="0" w:after="0"/>
        <w:rPr>
          <w:rFonts w:ascii="Arial" w:hAnsi="Arial"/>
          <w:sz w:val="22"/>
          <w:szCs w:val="22"/>
        </w:rPr>
      </w:pPr>
      <w:r>
        <w:rPr>
          <w:rFonts w:ascii="Arial" w:hAnsi="Arial"/>
          <w:sz w:val="22"/>
          <w:szCs w:val="22"/>
        </w:rPr>
        <w:t>Relationships with other nonprofits (Cindy)</w:t>
      </w:r>
    </w:p>
    <w:p>
      <w:pPr>
        <w:pStyle w:val="TextBody"/>
        <w:numPr>
          <w:ilvl w:val="0"/>
          <w:numId w:val="0"/>
        </w:numPr>
        <w:spacing w:lineRule="auto" w:line="240" w:before="0" w:after="0"/>
        <w:ind w:left="720" w:hanging="0"/>
        <w:rPr>
          <w:rFonts w:ascii="Arial" w:hAnsi="Arial"/>
          <w:sz w:val="22"/>
          <w:szCs w:val="22"/>
        </w:rPr>
      </w:pPr>
      <w:r>
        <w:rPr>
          <w:rFonts w:ascii="Arial" w:hAnsi="Arial"/>
          <w:sz w:val="22"/>
          <w:szCs w:val="22"/>
        </w:rPr>
      </w:r>
    </w:p>
    <w:p>
      <w:pPr>
        <w:pStyle w:val="TextBody"/>
        <w:spacing w:lineRule="auto" w:line="240" w:before="0" w:after="0"/>
        <w:rPr>
          <w:rFonts w:ascii="Arial" w:hAnsi="Arial"/>
          <w:sz w:val="22"/>
          <w:szCs w:val="22"/>
        </w:rPr>
      </w:pPr>
      <w:r>
        <w:rPr>
          <w:rFonts w:ascii="Arial" w:hAnsi="Arial"/>
          <w:color w:val="000000"/>
          <w:sz w:val="22"/>
          <w:szCs w:val="22"/>
        </w:rPr>
        <w:t>VII.  Director’s Report</w:t>
      </w:r>
    </w:p>
    <w:p>
      <w:pPr>
        <w:pStyle w:val="TextBody"/>
        <w:widowControl/>
        <w:numPr>
          <w:ilvl w:val="0"/>
          <w:numId w:val="2"/>
        </w:numPr>
        <w:tabs>
          <w:tab w:val="left" w:pos="723" w:leader="none"/>
        </w:tabs>
        <w:bidi w:val="0"/>
        <w:spacing w:lineRule="auto" w:line="240" w:before="0" w:after="0"/>
        <w:ind w:left="720" w:right="0" w:hanging="360"/>
        <w:jc w:val="left"/>
        <w:rPr>
          <w:rFonts w:ascii="Arial" w:hAnsi="Arial"/>
          <w:sz w:val="22"/>
          <w:szCs w:val="22"/>
        </w:rPr>
      </w:pPr>
      <w:r>
        <w:rPr>
          <w:rFonts w:ascii="Arial" w:hAnsi="Arial"/>
          <w:color w:val="000000"/>
          <w:sz w:val="22"/>
          <w:szCs w:val="22"/>
        </w:rPr>
        <w:tab/>
        <w:t xml:space="preserve">2018 – 2019 </w:t>
      </w:r>
      <w:r>
        <w:rPr>
          <w:rFonts w:ascii="Arial" w:hAnsi="Arial"/>
          <w:b/>
          <w:bCs/>
          <w:color w:val="000000"/>
          <w:sz w:val="22"/>
          <w:szCs w:val="22"/>
        </w:rPr>
        <w:t>16 month</w:t>
      </w:r>
      <w:r>
        <w:rPr>
          <w:rFonts w:ascii="Arial" w:hAnsi="Arial"/>
          <w:b w:val="false"/>
          <w:bCs w:val="false"/>
          <w:color w:val="000000"/>
          <w:sz w:val="22"/>
          <w:szCs w:val="22"/>
        </w:rPr>
        <w:t xml:space="preserve"> draft operating budget</w:t>
      </w:r>
    </w:p>
    <w:p>
      <w:pPr>
        <w:pStyle w:val="TextBody"/>
        <w:widowControl/>
        <w:numPr>
          <w:ilvl w:val="0"/>
          <w:numId w:val="2"/>
        </w:numPr>
        <w:tabs>
          <w:tab w:val="left" w:pos="723" w:leader="none"/>
        </w:tabs>
        <w:bidi w:val="0"/>
        <w:spacing w:lineRule="auto" w:line="240" w:before="0" w:after="0"/>
        <w:ind w:left="720" w:right="0" w:hanging="360"/>
        <w:jc w:val="left"/>
        <w:rPr>
          <w:rFonts w:ascii="Arial" w:hAnsi="Arial"/>
          <w:sz w:val="22"/>
          <w:szCs w:val="22"/>
        </w:rPr>
      </w:pPr>
      <w:r>
        <w:rPr>
          <w:rFonts w:ascii="Arial" w:hAnsi="Arial"/>
          <w:b w:val="false"/>
          <w:bCs w:val="false"/>
          <w:color w:val="000000"/>
          <w:sz w:val="22"/>
          <w:szCs w:val="22"/>
        </w:rPr>
        <w:tab/>
        <w:t>Slate of workshops for 2018-2019</w:t>
      </w:r>
    </w:p>
    <w:p>
      <w:pPr>
        <w:pStyle w:val="TextBody"/>
        <w:widowControl/>
        <w:numPr>
          <w:ilvl w:val="0"/>
          <w:numId w:val="2"/>
        </w:numPr>
        <w:tabs>
          <w:tab w:val="left" w:pos="723" w:leader="none"/>
        </w:tabs>
        <w:bidi w:val="0"/>
        <w:spacing w:lineRule="auto" w:line="240" w:before="0" w:after="0"/>
        <w:ind w:left="720" w:right="0" w:hanging="360"/>
        <w:jc w:val="left"/>
        <w:rPr>
          <w:rFonts w:ascii="Arial" w:hAnsi="Arial"/>
          <w:sz w:val="22"/>
          <w:szCs w:val="22"/>
        </w:rPr>
      </w:pPr>
      <w:r>
        <w:rPr>
          <w:rFonts w:ascii="Arial" w:hAnsi="Arial"/>
          <w:b w:val="false"/>
          <w:bCs w:val="false"/>
          <w:color w:val="000000"/>
          <w:sz w:val="22"/>
          <w:szCs w:val="22"/>
        </w:rPr>
        <w:tab/>
        <w:t>Board direction on *convening* community for discussion on critical topics, e.g. childcare, housing</w:t>
      </w:r>
    </w:p>
    <w:p>
      <w:pPr>
        <w:pStyle w:val="TextBody"/>
        <w:widowControl/>
        <w:numPr>
          <w:ilvl w:val="0"/>
          <w:numId w:val="2"/>
        </w:numPr>
        <w:tabs>
          <w:tab w:val="left" w:pos="723" w:leader="none"/>
        </w:tabs>
        <w:bidi w:val="0"/>
        <w:spacing w:lineRule="auto" w:line="240" w:before="0" w:after="0"/>
        <w:ind w:left="720" w:right="0" w:hanging="360"/>
        <w:jc w:val="left"/>
        <w:rPr>
          <w:rFonts w:ascii="Arial" w:hAnsi="Arial"/>
          <w:sz w:val="22"/>
          <w:szCs w:val="22"/>
        </w:rPr>
      </w:pPr>
      <w:r>
        <w:rPr>
          <w:rFonts w:ascii="Arial" w:hAnsi="Arial"/>
          <w:b w:val="false"/>
          <w:bCs w:val="false"/>
          <w:color w:val="000000"/>
          <w:sz w:val="22"/>
          <w:szCs w:val="22"/>
        </w:rPr>
        <w:tab/>
        <w:t>Collaboration with Lake County Community Fundraising</w:t>
      </w:r>
    </w:p>
    <w:p>
      <w:pPr>
        <w:pStyle w:val="TextBody"/>
        <w:widowControl/>
        <w:numPr>
          <w:ilvl w:val="0"/>
          <w:numId w:val="2"/>
        </w:numPr>
        <w:tabs>
          <w:tab w:val="left" w:pos="723" w:leader="none"/>
        </w:tabs>
        <w:bidi w:val="0"/>
        <w:spacing w:lineRule="auto" w:line="240" w:before="0" w:after="0"/>
        <w:ind w:left="720" w:right="0" w:hanging="360"/>
        <w:jc w:val="left"/>
        <w:rPr>
          <w:rFonts w:ascii="Arial" w:hAnsi="Arial"/>
          <w:sz w:val="22"/>
          <w:szCs w:val="22"/>
        </w:rPr>
      </w:pPr>
      <w:r>
        <w:rPr>
          <w:rFonts w:ascii="Arial" w:hAnsi="Arial"/>
          <w:b w:val="false"/>
          <w:bCs w:val="false"/>
          <w:color w:val="000000"/>
          <w:sz w:val="22"/>
          <w:szCs w:val="22"/>
        </w:rPr>
        <w:tab/>
        <w:t xml:space="preserve">Need </w:t>
      </w:r>
      <w:r>
        <w:rPr>
          <w:rFonts w:ascii="Arial" w:hAnsi="Arial"/>
          <w:b w:val="false"/>
          <w:bCs w:val="false"/>
          <w:color w:val="000000"/>
          <w:sz w:val="22"/>
          <w:szCs w:val="22"/>
          <w:u w:val="single"/>
        </w:rPr>
        <w:t>5</w:t>
      </w:r>
      <w:r>
        <w:rPr>
          <w:rFonts w:ascii="Arial" w:hAnsi="Arial"/>
          <w:b w:val="false"/>
          <w:bCs w:val="false"/>
          <w:color w:val="000000"/>
          <w:sz w:val="22"/>
          <w:szCs w:val="22"/>
          <w:u w:val="none"/>
        </w:rPr>
        <w:t xml:space="preserve"> Founder’s Circle members from Salida</w:t>
      </w:r>
    </w:p>
    <w:p>
      <w:pPr>
        <w:pStyle w:val="TextBody"/>
        <w:widowControl/>
        <w:numPr>
          <w:ilvl w:val="0"/>
          <w:numId w:val="2"/>
        </w:numPr>
        <w:tabs>
          <w:tab w:val="left" w:pos="723" w:leader="none"/>
        </w:tabs>
        <w:bidi w:val="0"/>
        <w:spacing w:lineRule="auto" w:line="240" w:before="0" w:after="0"/>
        <w:ind w:left="720" w:right="0" w:hanging="360"/>
        <w:jc w:val="left"/>
        <w:rPr>
          <w:rFonts w:ascii="Arial" w:hAnsi="Arial"/>
          <w:sz w:val="22"/>
          <w:szCs w:val="22"/>
        </w:rPr>
      </w:pPr>
      <w:r>
        <w:rPr>
          <w:rFonts w:ascii="Arial" w:hAnsi="Arial"/>
          <w:b w:val="false"/>
          <w:bCs w:val="false"/>
          <w:color w:val="000000"/>
          <w:sz w:val="22"/>
          <w:szCs w:val="22"/>
          <w:u w:val="none"/>
        </w:rPr>
        <w:tab/>
        <w:t>Fiscal Sponsor Policies and Guidelines</w:t>
      </w:r>
    </w:p>
    <w:p>
      <w:pPr>
        <w:pStyle w:val="TextBody"/>
        <w:tabs>
          <w:tab w:val="left" w:pos="450" w:leader="none"/>
        </w:tabs>
        <w:spacing w:lineRule="auto" w:line="240" w:before="0" w:after="0"/>
        <w:rPr>
          <w:rFonts w:ascii="Arial" w:hAnsi="Arial"/>
          <w:color w:val="000000"/>
          <w:sz w:val="22"/>
          <w:szCs w:val="22"/>
        </w:rPr>
      </w:pPr>
      <w:r>
        <w:rPr>
          <w:rFonts w:ascii="Arial" w:hAnsi="Arial"/>
          <w:color w:val="000000"/>
          <w:sz w:val="22"/>
          <w:szCs w:val="22"/>
        </w:rPr>
      </w:r>
    </w:p>
    <w:p>
      <w:pPr>
        <w:pStyle w:val="TextBody"/>
        <w:tabs>
          <w:tab w:val="left" w:pos="450" w:leader="none"/>
        </w:tabs>
        <w:spacing w:lineRule="auto" w:line="240" w:before="0" w:after="0"/>
        <w:rPr>
          <w:rFonts w:ascii="Arial" w:hAnsi="Arial"/>
          <w:sz w:val="22"/>
          <w:szCs w:val="22"/>
        </w:rPr>
      </w:pPr>
      <w:r>
        <w:rPr>
          <w:rFonts w:ascii="Arial" w:hAnsi="Arial"/>
          <w:color w:val="000000"/>
          <w:sz w:val="22"/>
          <w:szCs w:val="22"/>
        </w:rPr>
        <w:t>Adjourn</w:t>
        <w:br/>
        <w:tab/>
      </w:r>
    </w:p>
    <w:p>
      <w:pPr>
        <w:pStyle w:val="TextBody"/>
        <w:tabs>
          <w:tab w:val="left" w:pos="450" w:leader="none"/>
        </w:tabs>
        <w:spacing w:lineRule="auto" w:line="240" w:before="0" w:after="0"/>
        <w:rPr/>
      </w:pPr>
      <w:r>
        <w:rPr>
          <w:rFonts w:ascii="Arial" w:hAnsi="Arial"/>
          <w:b w:val="false"/>
          <w:bCs w:val="false"/>
          <w:color w:val="000000"/>
          <w:sz w:val="22"/>
          <w:szCs w:val="22"/>
          <w:u w:val="none"/>
        </w:rPr>
        <w:tab/>
        <w:t>++Next meeting</w:t>
      </w:r>
    </w:p>
    <w:sectPr>
      <w:footerReference w:type="default" r:id="rId2"/>
      <w:footerReference w:type="first" r:id="rId3"/>
      <w:type w:val="nextPage"/>
      <w:pgSz w:w="12240" w:h="15840"/>
      <w:pgMar w:left="936" w:right="720" w:header="0" w:top="864" w:footer="432" w:bottom="965"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Segoe U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bullet"/>
      <w:suff w:val="nothing"/>
      <w:lvlText w:val="▪"/>
      <w:lvlJc w:val="left"/>
      <w:pPr>
        <w:ind w:left="792" w:hanging="432"/>
      </w:pPr>
      <w:rPr>
        <w:rFonts w:ascii="Segoe UI" w:hAnsi="Segoe UI" w:cs="Segoe UI" w:hint="default"/>
        <w:sz w:val="22"/>
        <w:rFonts w:cs="Wingdings"/>
      </w:rPr>
    </w:lvl>
    <w:lvl w:ilvl="1">
      <w:start w:val="1"/>
      <w:numFmt w:val="none"/>
      <w:suff w:val="nothing"/>
      <w:lvlText w:val=""/>
      <w:lvlJc w:val="left"/>
      <w:pPr>
        <w:ind w:left="936" w:hanging="576"/>
      </w:pPr>
    </w:lvl>
    <w:lvl w:ilvl="2">
      <w:start w:val="1"/>
      <w:numFmt w:val="none"/>
      <w:suff w:val="nothing"/>
      <w:lvlText w:val=""/>
      <w:lvlJc w:val="left"/>
      <w:pPr>
        <w:ind w:left="1080" w:hanging="720"/>
      </w:p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customStyle="1">
    <w:name w:val="ListLabel 145"/>
    <w:qFormat/>
    <w:rPr>
      <w:rFonts w:ascii="Arial" w:hAnsi="Arial"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ascii="Arial" w:hAnsi="Arial"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ascii="Arial" w:hAnsi="Arial"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ascii="Times New Roman" w:hAnsi="Times New Roman" w:cs="Symbol"/>
      <w:b w:val="false"/>
      <w:sz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cs="Symbol"/>
      <w:sz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ascii="Arial" w:hAnsi="Arial"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ascii="Times New Roman" w:hAnsi="Times New Roman" w:cs="Symbol"/>
      <w:b w:val="false"/>
      <w:sz w:val="24"/>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ascii="Times New Roman" w:hAnsi="Times New Roman" w:cs="Symbol"/>
      <w:sz w:val="24"/>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Wingdings"/>
    </w:rPr>
  </w:style>
  <w:style w:type="character" w:styleId="ListLabel218" w:customStyle="1">
    <w:name w:val="ListLabel 218"/>
    <w:qFormat/>
    <w:rPr>
      <w:rFonts w:cs="Wingdings"/>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cs="Wingdings"/>
    </w:rPr>
  </w:style>
  <w:style w:type="character" w:styleId="ListLabel222" w:customStyle="1">
    <w:name w:val="ListLabel 222"/>
    <w:qFormat/>
    <w:rPr>
      <w:rFonts w:cs="Wingdings"/>
    </w:rPr>
  </w:style>
  <w:style w:type="character" w:styleId="ListLabel223" w:customStyle="1">
    <w:name w:val="ListLabel 223"/>
    <w:qFormat/>
    <w:rPr>
      <w:rFonts w:cs="Wingdings"/>
    </w:rPr>
  </w:style>
  <w:style w:type="character" w:styleId="ListLabel224" w:customStyle="1">
    <w:name w:val="ListLabel 224"/>
    <w:qFormat/>
    <w:rPr>
      <w:rFonts w:cs="Wingdings"/>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b w:val="false"/>
      <w:sz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name w:val="ListLabel 262"/>
    <w:qFormat/>
    <w:rPr>
      <w:rFonts w:ascii="Arial" w:hAnsi="Arial" w:cs="Symbol"/>
      <w:sz w:val="22"/>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ascii="Arial" w:hAnsi="Arial" w:cs="Symbol"/>
      <w:sz w:val="22"/>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Arial"/>
      <w:b/>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Symbol"/>
      <w:b/>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Arial"/>
      <w:b/>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Symbol"/>
      <w:b/>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Aria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Symbol"/>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ascii="Arial" w:hAnsi="Arial" w:cs="Symbol"/>
      <w:b w:val="false"/>
      <w:sz w:val="22"/>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ascii="Arial" w:hAnsi="Arial" w:cs="Symbol"/>
      <w:sz w:val="22"/>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ascii="Arial" w:hAnsi="Arial" w:cs="Symbol"/>
      <w:sz w:val="22"/>
    </w:rPr>
  </w:style>
  <w:style w:type="character" w:styleId="ListLabel362">
    <w:name w:val="ListLabel 362"/>
    <w:qFormat/>
    <w:rPr>
      <w:rFonts w:cs="Symbol"/>
    </w:rPr>
  </w:style>
  <w:style w:type="character" w:styleId="ListLabel363">
    <w:name w:val="ListLabel 363"/>
    <w:qFormat/>
    <w:rPr>
      <w:rFonts w:cs="Symbol"/>
    </w:rPr>
  </w:style>
  <w:style w:type="character" w:styleId="ListLabel364">
    <w:name w:val="ListLabel 364"/>
    <w:qFormat/>
    <w:rPr>
      <w:rFonts w:cs="Symbol"/>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ascii="Arial" w:hAnsi="Arial" w:cs="Wingdings"/>
      <w:sz w:val="22"/>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ascii="Arial" w:hAnsi="Arial" w:cs="Symbol"/>
      <w:sz w:val="22"/>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ascii="Arial" w:hAnsi="Arial" w:cs="Wingdings"/>
      <w:sz w:val="22"/>
    </w:rPr>
  </w:style>
  <w:style w:type="character" w:styleId="ListLabel390">
    <w:name w:val="ListLabel 390"/>
    <w:qFormat/>
    <w:rPr>
      <w:rFonts w:cs="Symbol"/>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Arial" w:hAnsi="Arial" w:cs="Symbol"/>
      <w:sz w:val="22"/>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ascii="Arial" w:hAnsi="Arial" w:cs="Wingdings"/>
      <w:sz w:val="22"/>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Application>LibreOffice/5.1.3.2$Windows_X86_64 LibreOffice_project/644e4637d1d8544fd9f56425bd6cec110e49301b</Application>
  <Pages>3</Pages>
  <Words>1163</Words>
  <Characters>5874</Characters>
  <CharactersWithSpaces>7073</CharactersWithSpaces>
  <Paragraphs>81</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2018-08-04T14:30:00Z</dcterms:created>
  <dc:creator>e c</dc:creator>
  <dc:description/>
  <dc:language>en-US</dc:language>
  <cp:lastModifiedBy>Wendy Hall</cp:lastModifiedBy>
  <cp:lastPrinted>2018-06-19T10:27:00Z</cp:lastPrinted>
  <dcterms:modified xsi:type="dcterms:W3CDTF">2018-12-12T09:49:03Z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